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19749" w14:textId="34021DC2" w:rsidR="00D606B5" w:rsidRPr="00F647B4" w:rsidRDefault="00453B81" w:rsidP="00F647B4">
      <w:pPr>
        <w:pStyle w:val="Heading1"/>
        <w:jc w:val="center"/>
        <w:rPr>
          <w:rFonts w:ascii="Arial" w:hAnsi="Arial" w:cs="Arial"/>
          <w:sz w:val="22"/>
          <w:szCs w:val="22"/>
          <w:u w:val="single"/>
        </w:rPr>
      </w:pPr>
      <w:r w:rsidRPr="00F647B4">
        <w:rPr>
          <w:rFonts w:ascii="Arial" w:hAnsi="Arial" w:cs="Arial"/>
          <w:sz w:val="22"/>
          <w:szCs w:val="22"/>
          <w:u w:val="single"/>
        </w:rPr>
        <w:t xml:space="preserve">REPTON </w:t>
      </w:r>
      <w:r w:rsidR="001F4A0F" w:rsidRPr="00F647B4">
        <w:rPr>
          <w:rFonts w:ascii="Arial" w:hAnsi="Arial" w:cs="Arial"/>
          <w:sz w:val="22"/>
          <w:szCs w:val="22"/>
          <w:u w:val="single"/>
        </w:rPr>
        <w:t xml:space="preserve">PARISH COUNCIL </w:t>
      </w:r>
      <w:r w:rsidR="00706780" w:rsidRPr="00F647B4">
        <w:rPr>
          <w:rFonts w:ascii="Arial" w:hAnsi="Arial" w:cs="Arial"/>
          <w:sz w:val="22"/>
          <w:szCs w:val="22"/>
          <w:u w:val="single"/>
        </w:rPr>
        <w:t xml:space="preserve">FINANCE COMMITTEE </w:t>
      </w:r>
      <w:r w:rsidR="00535B38">
        <w:rPr>
          <w:rFonts w:ascii="Arial" w:hAnsi="Arial" w:cs="Arial"/>
          <w:sz w:val="22"/>
          <w:szCs w:val="22"/>
          <w:u w:val="single"/>
        </w:rPr>
        <w:t>MINUTES 25</w:t>
      </w:r>
      <w:r w:rsidR="00F647B4" w:rsidRPr="00F647B4">
        <w:rPr>
          <w:rFonts w:ascii="Arial" w:hAnsi="Arial" w:cs="Arial"/>
          <w:sz w:val="22"/>
          <w:szCs w:val="22"/>
          <w:u w:val="single"/>
          <w:vertAlign w:val="superscript"/>
        </w:rPr>
        <w:t>TH</w:t>
      </w:r>
      <w:r w:rsidR="00535B38">
        <w:rPr>
          <w:rFonts w:ascii="Arial" w:hAnsi="Arial" w:cs="Arial"/>
          <w:sz w:val="22"/>
          <w:szCs w:val="22"/>
          <w:u w:val="single"/>
        </w:rPr>
        <w:t xml:space="preserve"> NOVEMBER 2024</w:t>
      </w:r>
    </w:p>
    <w:p w14:paraId="761F300F" w14:textId="77777777" w:rsidR="00F647B4" w:rsidRDefault="00F647B4" w:rsidP="00F647B4">
      <w:pPr>
        <w:rPr>
          <w:rFonts w:ascii="Arial" w:hAnsi="Arial" w:cs="Arial"/>
          <w:sz w:val="22"/>
          <w:szCs w:val="22"/>
        </w:rPr>
      </w:pPr>
    </w:p>
    <w:p w14:paraId="6CC544EC" w14:textId="293ECC81" w:rsidR="00F647B4" w:rsidRPr="00F647B4" w:rsidRDefault="00F647B4" w:rsidP="00F647B4">
      <w:pPr>
        <w:rPr>
          <w:rFonts w:ascii="Arial" w:hAnsi="Arial" w:cs="Arial"/>
          <w:sz w:val="22"/>
          <w:szCs w:val="22"/>
        </w:rPr>
      </w:pPr>
      <w:r w:rsidRPr="00F647B4">
        <w:rPr>
          <w:rFonts w:ascii="Arial" w:hAnsi="Arial" w:cs="Arial"/>
          <w:b/>
          <w:sz w:val="22"/>
          <w:szCs w:val="22"/>
        </w:rPr>
        <w:t>Attendees:</w:t>
      </w:r>
      <w:r w:rsidR="00C9592A">
        <w:rPr>
          <w:rFonts w:ascii="Arial" w:hAnsi="Arial" w:cs="Arial"/>
          <w:sz w:val="22"/>
          <w:szCs w:val="22"/>
        </w:rPr>
        <w:t xml:space="preserve"> Councillors Sheldon (C</w:t>
      </w:r>
      <w:r w:rsidRPr="00F647B4">
        <w:rPr>
          <w:rFonts w:ascii="Arial" w:hAnsi="Arial" w:cs="Arial"/>
          <w:sz w:val="22"/>
          <w:szCs w:val="22"/>
        </w:rPr>
        <w:t xml:space="preserve">hairman), </w:t>
      </w:r>
      <w:r w:rsidR="00535B38">
        <w:rPr>
          <w:rFonts w:ascii="Arial" w:hAnsi="Arial" w:cs="Arial"/>
          <w:sz w:val="22"/>
          <w:szCs w:val="22"/>
        </w:rPr>
        <w:t>Brown, Hardwick</w:t>
      </w:r>
      <w:r w:rsidR="00C9592A">
        <w:rPr>
          <w:rFonts w:ascii="Arial" w:hAnsi="Arial" w:cs="Arial"/>
          <w:sz w:val="22"/>
          <w:szCs w:val="22"/>
        </w:rPr>
        <w:t xml:space="preserve">, </w:t>
      </w:r>
      <w:r w:rsidRPr="00F647B4">
        <w:rPr>
          <w:rFonts w:ascii="Arial" w:hAnsi="Arial" w:cs="Arial"/>
          <w:sz w:val="22"/>
          <w:szCs w:val="22"/>
        </w:rPr>
        <w:t xml:space="preserve">McArdle, Rainey, </w:t>
      </w:r>
      <w:r w:rsidR="00C9592A">
        <w:rPr>
          <w:rFonts w:ascii="Arial" w:hAnsi="Arial" w:cs="Arial"/>
          <w:sz w:val="22"/>
          <w:szCs w:val="22"/>
        </w:rPr>
        <w:t>Hurren</w:t>
      </w:r>
      <w:r w:rsidRPr="00F647B4">
        <w:rPr>
          <w:rFonts w:ascii="Arial" w:hAnsi="Arial" w:cs="Arial"/>
          <w:sz w:val="22"/>
          <w:szCs w:val="22"/>
        </w:rPr>
        <w:t xml:space="preserve">, </w:t>
      </w:r>
      <w:r w:rsidR="00C9592A">
        <w:rPr>
          <w:rFonts w:ascii="Arial" w:hAnsi="Arial" w:cs="Arial"/>
          <w:sz w:val="22"/>
          <w:szCs w:val="22"/>
        </w:rPr>
        <w:t>Mason</w:t>
      </w:r>
      <w:r w:rsidR="00E718FC">
        <w:rPr>
          <w:rFonts w:ascii="Arial" w:hAnsi="Arial" w:cs="Arial"/>
          <w:sz w:val="22"/>
          <w:szCs w:val="22"/>
        </w:rPr>
        <w:t xml:space="preserve">, </w:t>
      </w:r>
      <w:r w:rsidR="00535B38">
        <w:rPr>
          <w:rFonts w:ascii="Arial" w:hAnsi="Arial" w:cs="Arial"/>
          <w:sz w:val="22"/>
          <w:szCs w:val="22"/>
        </w:rPr>
        <w:t>Dickson</w:t>
      </w:r>
      <w:r w:rsidRPr="00F647B4">
        <w:rPr>
          <w:rFonts w:ascii="Arial" w:hAnsi="Arial" w:cs="Arial"/>
          <w:sz w:val="22"/>
          <w:szCs w:val="22"/>
        </w:rPr>
        <w:t xml:space="preserve"> and the Clerk Caroline Crowder</w:t>
      </w:r>
    </w:p>
    <w:p w14:paraId="2583B86C" w14:textId="77777777" w:rsidR="00F647B4" w:rsidRDefault="00F647B4" w:rsidP="00F647B4">
      <w:pPr>
        <w:rPr>
          <w:rFonts w:ascii="Arial" w:hAnsi="Arial" w:cs="Arial"/>
          <w:sz w:val="22"/>
          <w:szCs w:val="22"/>
        </w:rPr>
      </w:pPr>
    </w:p>
    <w:p w14:paraId="66F20D2B" w14:textId="1C7F1176" w:rsidR="00F647B4" w:rsidRPr="00F647B4" w:rsidRDefault="00F647B4" w:rsidP="00F647B4">
      <w:pPr>
        <w:rPr>
          <w:rFonts w:ascii="Arial" w:hAnsi="Arial" w:cs="Arial"/>
          <w:sz w:val="22"/>
          <w:szCs w:val="22"/>
        </w:rPr>
      </w:pPr>
      <w:r w:rsidRPr="00F647B4">
        <w:rPr>
          <w:rFonts w:ascii="Arial" w:hAnsi="Arial" w:cs="Arial"/>
          <w:b/>
          <w:sz w:val="22"/>
          <w:szCs w:val="22"/>
        </w:rPr>
        <w:t>Not present:</w:t>
      </w:r>
      <w:r w:rsidRPr="00F647B4">
        <w:rPr>
          <w:rFonts w:ascii="Arial" w:hAnsi="Arial" w:cs="Arial"/>
          <w:sz w:val="22"/>
          <w:szCs w:val="22"/>
        </w:rPr>
        <w:t xml:space="preserve"> Councillor</w:t>
      </w:r>
      <w:r w:rsidR="00535B38">
        <w:rPr>
          <w:rFonts w:ascii="Arial" w:hAnsi="Arial" w:cs="Arial"/>
          <w:sz w:val="22"/>
          <w:szCs w:val="22"/>
        </w:rPr>
        <w:t xml:space="preserve"> Hess</w:t>
      </w:r>
    </w:p>
    <w:p w14:paraId="6EF01218" w14:textId="77777777" w:rsidR="00F647B4" w:rsidRPr="00F647B4" w:rsidRDefault="00F647B4" w:rsidP="00F647B4">
      <w:pPr>
        <w:ind w:left="360"/>
        <w:rPr>
          <w:rFonts w:ascii="Arial" w:hAnsi="Arial" w:cs="Arial"/>
          <w:sz w:val="22"/>
          <w:szCs w:val="22"/>
          <w:u w:val="single"/>
        </w:rPr>
      </w:pPr>
    </w:p>
    <w:p w14:paraId="0AF31D01" w14:textId="77777777" w:rsidR="00F647B4" w:rsidRPr="00C9592A" w:rsidRDefault="00F647B4" w:rsidP="00F647B4">
      <w:pPr>
        <w:pStyle w:val="ListParagraph"/>
        <w:numPr>
          <w:ilvl w:val="0"/>
          <w:numId w:val="1"/>
        </w:numPr>
        <w:rPr>
          <w:rFonts w:ascii="Arial" w:hAnsi="Arial" w:cs="Arial"/>
          <w:u w:val="single"/>
        </w:rPr>
      </w:pPr>
      <w:r w:rsidRPr="00C9592A">
        <w:rPr>
          <w:rFonts w:ascii="Arial" w:hAnsi="Arial" w:cs="Arial"/>
          <w:u w:val="single"/>
        </w:rPr>
        <w:t>Apologies</w:t>
      </w:r>
    </w:p>
    <w:p w14:paraId="2BAC73A0" w14:textId="062349DA" w:rsidR="00F647B4" w:rsidRDefault="00F647B4" w:rsidP="00F647B4">
      <w:pPr>
        <w:ind w:left="360"/>
        <w:rPr>
          <w:rFonts w:ascii="Arial" w:hAnsi="Arial" w:cs="Arial"/>
          <w:sz w:val="22"/>
          <w:szCs w:val="22"/>
        </w:rPr>
      </w:pPr>
      <w:r w:rsidRPr="00F647B4">
        <w:rPr>
          <w:rFonts w:ascii="Arial" w:hAnsi="Arial" w:cs="Arial"/>
          <w:sz w:val="22"/>
          <w:szCs w:val="22"/>
        </w:rPr>
        <w:t>Councillor</w:t>
      </w:r>
      <w:r w:rsidR="00535B38">
        <w:rPr>
          <w:rFonts w:ascii="Arial" w:hAnsi="Arial" w:cs="Arial"/>
          <w:sz w:val="22"/>
          <w:szCs w:val="22"/>
        </w:rPr>
        <w:t xml:space="preserve"> Hess</w:t>
      </w:r>
      <w:r w:rsidRPr="00F647B4">
        <w:rPr>
          <w:rFonts w:ascii="Arial" w:hAnsi="Arial" w:cs="Arial"/>
          <w:sz w:val="22"/>
          <w:szCs w:val="22"/>
        </w:rPr>
        <w:t>.</w:t>
      </w:r>
    </w:p>
    <w:p w14:paraId="333100C4" w14:textId="77777777" w:rsidR="00AF3E67" w:rsidRPr="00F647B4" w:rsidRDefault="00AF3E67" w:rsidP="00F647B4">
      <w:pPr>
        <w:ind w:left="360"/>
        <w:rPr>
          <w:rFonts w:ascii="Arial" w:hAnsi="Arial" w:cs="Arial"/>
          <w:sz w:val="22"/>
          <w:szCs w:val="22"/>
        </w:rPr>
      </w:pPr>
    </w:p>
    <w:p w14:paraId="11DC86D0" w14:textId="77777777" w:rsidR="00F647B4" w:rsidRPr="00F647B4" w:rsidRDefault="00F647B4" w:rsidP="00F647B4">
      <w:pPr>
        <w:pStyle w:val="ListParagraph"/>
        <w:numPr>
          <w:ilvl w:val="0"/>
          <w:numId w:val="1"/>
        </w:numPr>
        <w:rPr>
          <w:rFonts w:ascii="Arial" w:hAnsi="Arial" w:cs="Arial"/>
          <w:u w:val="single"/>
        </w:rPr>
      </w:pPr>
      <w:r w:rsidRPr="00F647B4">
        <w:rPr>
          <w:rFonts w:ascii="Arial" w:hAnsi="Arial" w:cs="Arial"/>
          <w:u w:val="single"/>
        </w:rPr>
        <w:t>To receive declarations of interest on items on the agenda</w:t>
      </w:r>
    </w:p>
    <w:p w14:paraId="542C8A31" w14:textId="5AEACF4B" w:rsidR="00F647B4" w:rsidRDefault="00535B38" w:rsidP="00F647B4">
      <w:pPr>
        <w:ind w:left="360"/>
        <w:rPr>
          <w:rFonts w:ascii="Arial" w:hAnsi="Arial" w:cs="Arial"/>
          <w:sz w:val="22"/>
          <w:szCs w:val="22"/>
        </w:rPr>
      </w:pPr>
      <w:r>
        <w:rPr>
          <w:rFonts w:ascii="Arial" w:hAnsi="Arial" w:cs="Arial"/>
          <w:sz w:val="22"/>
          <w:szCs w:val="22"/>
        </w:rPr>
        <w:t>All Councillors are residents of the Parish</w:t>
      </w:r>
      <w:r w:rsidR="00F647B4" w:rsidRPr="00F647B4">
        <w:rPr>
          <w:rFonts w:ascii="Arial" w:hAnsi="Arial" w:cs="Arial"/>
          <w:sz w:val="22"/>
          <w:szCs w:val="22"/>
        </w:rPr>
        <w:t>.</w:t>
      </w:r>
    </w:p>
    <w:p w14:paraId="79F73C43" w14:textId="77777777" w:rsidR="00AF3E67" w:rsidRPr="00F647B4" w:rsidRDefault="00AF3E67" w:rsidP="00F647B4">
      <w:pPr>
        <w:ind w:left="360"/>
        <w:rPr>
          <w:rFonts w:ascii="Arial" w:hAnsi="Arial" w:cs="Arial"/>
          <w:sz w:val="22"/>
          <w:szCs w:val="22"/>
        </w:rPr>
      </w:pPr>
    </w:p>
    <w:p w14:paraId="4BBE4F38" w14:textId="77777777" w:rsidR="00F647B4" w:rsidRPr="00F647B4" w:rsidRDefault="00F647B4" w:rsidP="00F647B4">
      <w:pPr>
        <w:pStyle w:val="ListParagraph"/>
        <w:numPr>
          <w:ilvl w:val="0"/>
          <w:numId w:val="1"/>
        </w:numPr>
        <w:rPr>
          <w:rFonts w:ascii="Arial" w:hAnsi="Arial" w:cs="Arial"/>
          <w:u w:val="single"/>
        </w:rPr>
      </w:pPr>
      <w:r w:rsidRPr="00F647B4">
        <w:rPr>
          <w:rFonts w:ascii="Arial" w:hAnsi="Arial" w:cs="Arial"/>
          <w:u w:val="single"/>
        </w:rPr>
        <w:t>To grant any dispensations following declarations of interests</w:t>
      </w:r>
    </w:p>
    <w:p w14:paraId="5EF1F3E1" w14:textId="06B363DD" w:rsidR="00F647B4" w:rsidRDefault="00535B38" w:rsidP="00F647B4">
      <w:pPr>
        <w:ind w:left="360"/>
        <w:rPr>
          <w:rFonts w:ascii="Arial" w:hAnsi="Arial" w:cs="Arial"/>
          <w:sz w:val="22"/>
          <w:szCs w:val="22"/>
        </w:rPr>
      </w:pPr>
      <w:r>
        <w:rPr>
          <w:rFonts w:ascii="Arial" w:hAnsi="Arial" w:cs="Arial"/>
          <w:sz w:val="22"/>
          <w:szCs w:val="22"/>
        </w:rPr>
        <w:t>All granted dispensation</w:t>
      </w:r>
      <w:r w:rsidR="00F95BEC">
        <w:rPr>
          <w:rFonts w:ascii="Arial" w:hAnsi="Arial" w:cs="Arial"/>
          <w:sz w:val="22"/>
          <w:szCs w:val="22"/>
        </w:rPr>
        <w:t>.</w:t>
      </w:r>
    </w:p>
    <w:p w14:paraId="1CCFC71C" w14:textId="77777777" w:rsidR="00AF3E67" w:rsidRPr="00F647B4" w:rsidRDefault="00AF3E67" w:rsidP="00F647B4">
      <w:pPr>
        <w:ind w:left="360"/>
        <w:rPr>
          <w:rFonts w:ascii="Arial" w:hAnsi="Arial" w:cs="Arial"/>
          <w:sz w:val="22"/>
          <w:szCs w:val="22"/>
        </w:rPr>
      </w:pPr>
    </w:p>
    <w:p w14:paraId="0325E518" w14:textId="77777777" w:rsidR="00F647B4" w:rsidRPr="00F647B4" w:rsidRDefault="00F647B4" w:rsidP="00F647B4">
      <w:pPr>
        <w:pStyle w:val="ListParagraph"/>
        <w:numPr>
          <w:ilvl w:val="0"/>
          <w:numId w:val="1"/>
        </w:numPr>
        <w:rPr>
          <w:rFonts w:ascii="Arial" w:hAnsi="Arial" w:cs="Arial"/>
          <w:u w:val="single"/>
        </w:rPr>
      </w:pPr>
      <w:r w:rsidRPr="00F647B4">
        <w:rPr>
          <w:rFonts w:ascii="Arial" w:hAnsi="Arial" w:cs="Arial"/>
          <w:u w:val="single"/>
        </w:rPr>
        <w:t>To determine which items if any on the agenda should be taken with the public excluded</w:t>
      </w:r>
    </w:p>
    <w:p w14:paraId="5FD281D7" w14:textId="77777777" w:rsidR="00F647B4" w:rsidRDefault="00F647B4" w:rsidP="00F647B4">
      <w:pPr>
        <w:ind w:left="360"/>
        <w:rPr>
          <w:rFonts w:ascii="Arial" w:hAnsi="Arial" w:cs="Arial"/>
          <w:b/>
          <w:sz w:val="22"/>
          <w:szCs w:val="22"/>
        </w:rPr>
      </w:pPr>
      <w:r w:rsidRPr="00F647B4">
        <w:rPr>
          <w:rFonts w:ascii="Arial" w:hAnsi="Arial" w:cs="Arial"/>
          <w:b/>
          <w:sz w:val="22"/>
          <w:szCs w:val="22"/>
        </w:rPr>
        <w:t>Resolved, all Councillors agreed to exclude the public for all remaining items on the agenda.</w:t>
      </w:r>
    </w:p>
    <w:p w14:paraId="6A163EE2" w14:textId="77777777" w:rsidR="00AF3E67" w:rsidRPr="00F647B4" w:rsidRDefault="00AF3E67" w:rsidP="00F647B4">
      <w:pPr>
        <w:ind w:left="360"/>
        <w:rPr>
          <w:rFonts w:ascii="Arial" w:hAnsi="Arial" w:cs="Arial"/>
          <w:b/>
          <w:sz w:val="22"/>
          <w:szCs w:val="22"/>
        </w:rPr>
      </w:pPr>
    </w:p>
    <w:p w14:paraId="29CBF0D2" w14:textId="77777777" w:rsidR="00F647B4" w:rsidRPr="00F647B4" w:rsidRDefault="00F647B4" w:rsidP="00F647B4">
      <w:pPr>
        <w:pStyle w:val="ListParagraph"/>
        <w:numPr>
          <w:ilvl w:val="0"/>
          <w:numId w:val="1"/>
        </w:numPr>
        <w:rPr>
          <w:rFonts w:ascii="Arial" w:hAnsi="Arial" w:cs="Arial"/>
          <w:u w:val="single"/>
        </w:rPr>
      </w:pPr>
      <w:r w:rsidRPr="00F647B4">
        <w:rPr>
          <w:rFonts w:ascii="Arial" w:hAnsi="Arial" w:cs="Arial"/>
          <w:u w:val="single"/>
        </w:rPr>
        <w:t>Review of Finance Committee Terms of Reference</w:t>
      </w:r>
    </w:p>
    <w:p w14:paraId="0FE27F5C" w14:textId="2FB9C58F" w:rsidR="00F647B4" w:rsidRPr="00F647B4" w:rsidRDefault="00F647B4" w:rsidP="00F647B4">
      <w:pPr>
        <w:ind w:left="360"/>
        <w:rPr>
          <w:rFonts w:ascii="Arial" w:hAnsi="Arial" w:cs="Arial"/>
          <w:b/>
          <w:sz w:val="22"/>
          <w:szCs w:val="22"/>
        </w:rPr>
      </w:pPr>
      <w:r w:rsidRPr="00F647B4">
        <w:rPr>
          <w:rFonts w:ascii="Arial" w:hAnsi="Arial" w:cs="Arial"/>
          <w:b/>
          <w:sz w:val="22"/>
          <w:szCs w:val="22"/>
        </w:rPr>
        <w:t xml:space="preserve">Resolved, all Councillors agreed </w:t>
      </w:r>
      <w:r w:rsidR="00C9592A">
        <w:rPr>
          <w:rFonts w:ascii="Arial" w:hAnsi="Arial" w:cs="Arial"/>
          <w:b/>
          <w:sz w:val="22"/>
          <w:szCs w:val="22"/>
        </w:rPr>
        <w:t>no revisions needed.</w:t>
      </w:r>
    </w:p>
    <w:p w14:paraId="05D58E6B" w14:textId="77777777" w:rsidR="00F647B4" w:rsidRPr="00F647B4" w:rsidRDefault="00F647B4" w:rsidP="00F647B4">
      <w:pPr>
        <w:rPr>
          <w:rFonts w:ascii="Arial" w:hAnsi="Arial" w:cs="Arial"/>
          <w:sz w:val="22"/>
          <w:szCs w:val="22"/>
          <w:lang w:val="en-US" w:eastAsia="en-US"/>
        </w:rPr>
      </w:pPr>
    </w:p>
    <w:p w14:paraId="4A1D5237" w14:textId="77777777" w:rsidR="00535B38" w:rsidRDefault="00535B38">
      <w:pPr>
        <w:spacing w:after="200" w:line="276" w:lineRule="auto"/>
        <w:rPr>
          <w:rFonts w:ascii="Arial" w:eastAsiaTheme="minorEastAsia" w:hAnsi="Arial" w:cs="Arial"/>
          <w:sz w:val="22"/>
          <w:szCs w:val="22"/>
          <w:u w:val="single"/>
          <w:lang w:val="en-US" w:eastAsia="en-US"/>
        </w:rPr>
      </w:pPr>
      <w:r>
        <w:rPr>
          <w:rFonts w:ascii="Arial" w:hAnsi="Arial" w:cs="Arial"/>
          <w:u w:val="single"/>
        </w:rPr>
        <w:br w:type="page"/>
      </w:r>
    </w:p>
    <w:p w14:paraId="509480E4" w14:textId="02211488" w:rsidR="00DC16FC" w:rsidRDefault="00580586" w:rsidP="002D3C41">
      <w:pPr>
        <w:pStyle w:val="ListParagraph"/>
        <w:numPr>
          <w:ilvl w:val="0"/>
          <w:numId w:val="1"/>
        </w:numPr>
        <w:rPr>
          <w:rFonts w:ascii="Arial" w:hAnsi="Arial" w:cs="Arial"/>
          <w:u w:val="single"/>
        </w:rPr>
      </w:pPr>
      <w:r w:rsidRPr="00F647B4">
        <w:rPr>
          <w:rFonts w:ascii="Arial" w:hAnsi="Arial" w:cs="Arial"/>
          <w:u w:val="single"/>
        </w:rPr>
        <w:lastRenderedPageBreak/>
        <w:t>Current Fees</w:t>
      </w:r>
      <w:r w:rsidR="00535B38">
        <w:rPr>
          <w:rFonts w:ascii="Arial" w:hAnsi="Arial" w:cs="Arial"/>
          <w:u w:val="single"/>
        </w:rPr>
        <w:t xml:space="preserve"> and Proposed Fees for 2025 - 26</w:t>
      </w:r>
    </w:p>
    <w:tbl>
      <w:tblPr>
        <w:tblW w:w="5000" w:type="pct"/>
        <w:tblLook w:val="04A0" w:firstRow="1" w:lastRow="0" w:firstColumn="1" w:lastColumn="0" w:noHBand="0" w:noVBand="1"/>
      </w:tblPr>
      <w:tblGrid>
        <w:gridCol w:w="2195"/>
        <w:gridCol w:w="4292"/>
        <w:gridCol w:w="1277"/>
        <w:gridCol w:w="1134"/>
        <w:gridCol w:w="1064"/>
      </w:tblGrid>
      <w:tr w:rsidR="00535B38" w:rsidRPr="00535B38" w14:paraId="295FC06A" w14:textId="77777777" w:rsidTr="00535B38">
        <w:trPr>
          <w:trHeight w:val="510"/>
        </w:trPr>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EB37C" w14:textId="77777777" w:rsidR="00535B38" w:rsidRPr="00535B38" w:rsidRDefault="00535B38" w:rsidP="00535B38">
            <w:pPr>
              <w:jc w:val="center"/>
              <w:rPr>
                <w:rFonts w:ascii="Arial" w:hAnsi="Arial" w:cs="Arial"/>
                <w:b/>
                <w:bCs/>
                <w:sz w:val="20"/>
                <w:szCs w:val="20"/>
                <w:u w:val="single"/>
              </w:rPr>
            </w:pPr>
            <w:r w:rsidRPr="00535B38">
              <w:rPr>
                <w:rFonts w:ascii="Arial" w:hAnsi="Arial" w:cs="Arial"/>
                <w:b/>
                <w:bCs/>
                <w:sz w:val="20"/>
                <w:szCs w:val="20"/>
                <w:u w:val="single"/>
              </w:rPr>
              <w:t>Facility</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6D585990" w14:textId="77777777" w:rsidR="00535B38" w:rsidRPr="00535B38" w:rsidRDefault="00535B38" w:rsidP="00535B38">
            <w:pPr>
              <w:rPr>
                <w:rFonts w:ascii="Arial" w:hAnsi="Arial" w:cs="Arial"/>
                <w:b/>
                <w:bCs/>
                <w:sz w:val="20"/>
                <w:szCs w:val="20"/>
                <w:u w:val="single"/>
              </w:rPr>
            </w:pPr>
            <w:r w:rsidRPr="00535B38">
              <w:rPr>
                <w:rFonts w:ascii="Arial" w:hAnsi="Arial" w:cs="Arial"/>
                <w:b/>
                <w:bCs/>
                <w:sz w:val="20"/>
                <w:szCs w:val="20"/>
                <w:u w:val="single"/>
              </w:rPr>
              <w:t>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14:paraId="7170C805" w14:textId="77777777" w:rsidR="00535B38" w:rsidRPr="00535B38" w:rsidRDefault="00535B38" w:rsidP="00535B38">
            <w:pPr>
              <w:jc w:val="center"/>
              <w:rPr>
                <w:rFonts w:ascii="Arial" w:hAnsi="Arial" w:cs="Arial"/>
                <w:b/>
                <w:bCs/>
                <w:sz w:val="20"/>
                <w:szCs w:val="20"/>
                <w:u w:val="single"/>
              </w:rPr>
            </w:pPr>
            <w:r w:rsidRPr="00535B38">
              <w:rPr>
                <w:rFonts w:ascii="Arial" w:hAnsi="Arial" w:cs="Arial"/>
                <w:b/>
                <w:bCs/>
                <w:sz w:val="20"/>
                <w:szCs w:val="20"/>
                <w:u w:val="single"/>
              </w:rPr>
              <w:t>2024-25</w:t>
            </w:r>
            <w:r w:rsidRPr="00535B38">
              <w:rPr>
                <w:rFonts w:ascii="Arial" w:hAnsi="Arial" w:cs="Arial"/>
                <w:b/>
                <w:bCs/>
                <w:sz w:val="20"/>
                <w:szCs w:val="20"/>
                <w:u w:val="single"/>
              </w:rPr>
              <w:br/>
              <w:t>£</w:t>
            </w:r>
          </w:p>
        </w:tc>
        <w:tc>
          <w:tcPr>
            <w:tcW w:w="569" w:type="pct"/>
            <w:tcBorders>
              <w:top w:val="single" w:sz="4" w:space="0" w:color="auto"/>
              <w:left w:val="nil"/>
              <w:bottom w:val="single" w:sz="4" w:space="0" w:color="auto"/>
              <w:right w:val="single" w:sz="4" w:space="0" w:color="auto"/>
            </w:tcBorders>
            <w:shd w:val="clear" w:color="auto" w:fill="auto"/>
            <w:vAlign w:val="bottom"/>
            <w:hideMark/>
          </w:tcPr>
          <w:p w14:paraId="0EB65870" w14:textId="77777777" w:rsidR="00535B38" w:rsidRPr="00535B38" w:rsidRDefault="00535B38" w:rsidP="00535B38">
            <w:pPr>
              <w:jc w:val="center"/>
              <w:rPr>
                <w:rFonts w:ascii="Arial" w:hAnsi="Arial" w:cs="Arial"/>
                <w:b/>
                <w:bCs/>
                <w:sz w:val="20"/>
                <w:szCs w:val="20"/>
                <w:u w:val="single"/>
              </w:rPr>
            </w:pPr>
            <w:r w:rsidRPr="00535B38">
              <w:rPr>
                <w:rFonts w:ascii="Arial" w:hAnsi="Arial" w:cs="Arial"/>
                <w:b/>
                <w:bCs/>
                <w:sz w:val="20"/>
                <w:szCs w:val="20"/>
                <w:u w:val="single"/>
              </w:rPr>
              <w:t>2025-26</w:t>
            </w:r>
            <w:r w:rsidRPr="00535B38">
              <w:rPr>
                <w:rFonts w:ascii="Arial" w:hAnsi="Arial" w:cs="Arial"/>
                <w:b/>
                <w:bCs/>
                <w:sz w:val="20"/>
                <w:szCs w:val="20"/>
                <w:u w:val="single"/>
              </w:rPr>
              <w:br/>
              <w:t>£</w:t>
            </w:r>
          </w:p>
        </w:tc>
        <w:tc>
          <w:tcPr>
            <w:tcW w:w="535" w:type="pct"/>
            <w:tcBorders>
              <w:top w:val="single" w:sz="4" w:space="0" w:color="auto"/>
              <w:left w:val="nil"/>
              <w:bottom w:val="single" w:sz="4" w:space="0" w:color="auto"/>
              <w:right w:val="single" w:sz="4" w:space="0" w:color="auto"/>
            </w:tcBorders>
            <w:shd w:val="clear" w:color="auto" w:fill="auto"/>
            <w:vAlign w:val="bottom"/>
            <w:hideMark/>
          </w:tcPr>
          <w:p w14:paraId="046B7478" w14:textId="77777777" w:rsidR="00535B38" w:rsidRPr="00535B38" w:rsidRDefault="00535B38" w:rsidP="00535B38">
            <w:pPr>
              <w:jc w:val="center"/>
              <w:rPr>
                <w:rFonts w:ascii="Arial" w:hAnsi="Arial" w:cs="Arial"/>
                <w:b/>
                <w:bCs/>
                <w:sz w:val="20"/>
                <w:szCs w:val="20"/>
                <w:u w:val="single"/>
              </w:rPr>
            </w:pPr>
            <w:r w:rsidRPr="00535B38">
              <w:rPr>
                <w:rFonts w:ascii="Arial" w:hAnsi="Arial" w:cs="Arial"/>
                <w:b/>
                <w:bCs/>
                <w:sz w:val="20"/>
                <w:szCs w:val="20"/>
                <w:u w:val="single"/>
              </w:rPr>
              <w:t>2026-27</w:t>
            </w:r>
            <w:r w:rsidRPr="00535B38">
              <w:rPr>
                <w:rFonts w:ascii="Arial" w:hAnsi="Arial" w:cs="Arial"/>
                <w:b/>
                <w:bCs/>
                <w:sz w:val="20"/>
                <w:szCs w:val="20"/>
                <w:u w:val="single"/>
              </w:rPr>
              <w:br/>
              <w:t>£</w:t>
            </w:r>
          </w:p>
        </w:tc>
      </w:tr>
      <w:tr w:rsidR="00535B38" w:rsidRPr="00535B38" w14:paraId="5AD85E8B" w14:textId="77777777" w:rsidTr="00535B38">
        <w:trPr>
          <w:trHeight w:val="255"/>
        </w:trPr>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59656B69" w14:textId="77777777" w:rsidR="00535B38" w:rsidRPr="00535B38" w:rsidRDefault="00535B38" w:rsidP="00535B38">
            <w:pPr>
              <w:rPr>
                <w:rFonts w:ascii="Arial" w:hAnsi="Arial" w:cs="Arial"/>
                <w:sz w:val="20"/>
                <w:szCs w:val="20"/>
              </w:rPr>
            </w:pPr>
            <w:r w:rsidRPr="00535B38">
              <w:rPr>
                <w:rFonts w:ascii="Arial" w:hAnsi="Arial" w:cs="Arial"/>
                <w:sz w:val="20"/>
                <w:szCs w:val="20"/>
              </w:rPr>
              <w:t xml:space="preserve">Broomhills Playing Field &amp; Pavilion </w:t>
            </w:r>
          </w:p>
        </w:tc>
        <w:tc>
          <w:tcPr>
            <w:tcW w:w="2154" w:type="pct"/>
            <w:tcBorders>
              <w:top w:val="nil"/>
              <w:left w:val="nil"/>
              <w:bottom w:val="single" w:sz="4" w:space="0" w:color="auto"/>
              <w:right w:val="single" w:sz="4" w:space="0" w:color="auto"/>
            </w:tcBorders>
            <w:shd w:val="clear" w:color="auto" w:fill="auto"/>
            <w:vAlign w:val="center"/>
            <w:hideMark/>
          </w:tcPr>
          <w:p w14:paraId="22D6913C" w14:textId="77777777" w:rsidR="00535B38" w:rsidRPr="00535B38" w:rsidRDefault="00535B38" w:rsidP="00535B38">
            <w:pPr>
              <w:rPr>
                <w:rFonts w:ascii="Arial" w:hAnsi="Arial" w:cs="Arial"/>
                <w:sz w:val="20"/>
                <w:szCs w:val="20"/>
              </w:rPr>
            </w:pPr>
            <w:r w:rsidRPr="00535B38">
              <w:rPr>
                <w:rFonts w:ascii="Arial" w:hAnsi="Arial" w:cs="Arial"/>
                <w:sz w:val="20"/>
                <w:szCs w:val="20"/>
              </w:rPr>
              <w:t>per hour for the pavilion</w:t>
            </w:r>
          </w:p>
        </w:tc>
        <w:tc>
          <w:tcPr>
            <w:tcW w:w="641" w:type="pct"/>
            <w:tcBorders>
              <w:top w:val="nil"/>
              <w:left w:val="nil"/>
              <w:bottom w:val="single" w:sz="4" w:space="0" w:color="auto"/>
              <w:right w:val="single" w:sz="4" w:space="0" w:color="auto"/>
            </w:tcBorders>
            <w:shd w:val="clear" w:color="auto" w:fill="auto"/>
            <w:noWrap/>
            <w:vAlign w:val="bottom"/>
            <w:hideMark/>
          </w:tcPr>
          <w:p w14:paraId="1C8E6877"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15</w:t>
            </w:r>
          </w:p>
        </w:tc>
        <w:tc>
          <w:tcPr>
            <w:tcW w:w="569" w:type="pct"/>
            <w:tcBorders>
              <w:top w:val="nil"/>
              <w:left w:val="nil"/>
              <w:bottom w:val="single" w:sz="4" w:space="0" w:color="auto"/>
              <w:right w:val="single" w:sz="4" w:space="0" w:color="auto"/>
            </w:tcBorders>
            <w:shd w:val="clear" w:color="auto" w:fill="auto"/>
            <w:noWrap/>
            <w:vAlign w:val="bottom"/>
            <w:hideMark/>
          </w:tcPr>
          <w:p w14:paraId="1E4A6384"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18</w:t>
            </w:r>
          </w:p>
        </w:tc>
        <w:tc>
          <w:tcPr>
            <w:tcW w:w="535" w:type="pct"/>
            <w:tcBorders>
              <w:top w:val="single" w:sz="4" w:space="0" w:color="auto"/>
              <w:left w:val="nil"/>
              <w:bottom w:val="nil"/>
            </w:tcBorders>
            <w:shd w:val="clear" w:color="auto" w:fill="auto"/>
            <w:noWrap/>
            <w:vAlign w:val="bottom"/>
            <w:hideMark/>
          </w:tcPr>
          <w:p w14:paraId="26D880F8" w14:textId="77777777" w:rsidR="00535B38" w:rsidRPr="00535B38" w:rsidRDefault="00535B38" w:rsidP="00535B38">
            <w:pPr>
              <w:rPr>
                <w:rFonts w:ascii="Arial" w:hAnsi="Arial" w:cs="Arial"/>
                <w:sz w:val="20"/>
                <w:szCs w:val="20"/>
              </w:rPr>
            </w:pPr>
            <w:r w:rsidRPr="00535B38">
              <w:rPr>
                <w:rFonts w:ascii="Arial" w:hAnsi="Arial" w:cs="Arial"/>
                <w:sz w:val="20"/>
                <w:szCs w:val="20"/>
              </w:rPr>
              <w:t> </w:t>
            </w:r>
          </w:p>
        </w:tc>
      </w:tr>
      <w:tr w:rsidR="00535B38" w:rsidRPr="00535B38" w14:paraId="0BE28D84"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39AFDA08"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2A4C2F16" w14:textId="77777777" w:rsidR="00535B38" w:rsidRPr="00535B38" w:rsidRDefault="00535B38" w:rsidP="00535B38">
            <w:pPr>
              <w:rPr>
                <w:rFonts w:ascii="Arial" w:hAnsi="Arial" w:cs="Arial"/>
                <w:sz w:val="20"/>
                <w:szCs w:val="20"/>
              </w:rPr>
            </w:pPr>
            <w:r w:rsidRPr="00535B38">
              <w:rPr>
                <w:rFonts w:ascii="Arial" w:hAnsi="Arial" w:cs="Arial"/>
                <w:sz w:val="20"/>
                <w:szCs w:val="20"/>
              </w:rPr>
              <w:t>for the erection of a marquee plus a £250 refundable deposit</w:t>
            </w:r>
          </w:p>
        </w:tc>
        <w:tc>
          <w:tcPr>
            <w:tcW w:w="641" w:type="pct"/>
            <w:tcBorders>
              <w:top w:val="nil"/>
              <w:left w:val="nil"/>
              <w:bottom w:val="single" w:sz="4" w:space="0" w:color="auto"/>
              <w:right w:val="single" w:sz="4" w:space="0" w:color="auto"/>
            </w:tcBorders>
            <w:shd w:val="clear" w:color="auto" w:fill="auto"/>
            <w:noWrap/>
            <w:vAlign w:val="bottom"/>
            <w:hideMark/>
          </w:tcPr>
          <w:p w14:paraId="47B73216"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500</w:t>
            </w:r>
          </w:p>
        </w:tc>
        <w:tc>
          <w:tcPr>
            <w:tcW w:w="569" w:type="pct"/>
            <w:tcBorders>
              <w:top w:val="nil"/>
              <w:left w:val="nil"/>
              <w:bottom w:val="single" w:sz="4" w:space="0" w:color="auto"/>
              <w:right w:val="single" w:sz="4" w:space="0" w:color="auto"/>
            </w:tcBorders>
            <w:shd w:val="clear" w:color="auto" w:fill="auto"/>
            <w:noWrap/>
            <w:vAlign w:val="bottom"/>
            <w:hideMark/>
          </w:tcPr>
          <w:p w14:paraId="5A0960B0"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550</w:t>
            </w:r>
          </w:p>
        </w:tc>
        <w:tc>
          <w:tcPr>
            <w:tcW w:w="535" w:type="pct"/>
            <w:tcBorders>
              <w:top w:val="nil"/>
              <w:left w:val="nil"/>
              <w:bottom w:val="nil"/>
              <w:right w:val="nil"/>
            </w:tcBorders>
            <w:shd w:val="clear" w:color="auto" w:fill="auto"/>
            <w:noWrap/>
            <w:vAlign w:val="bottom"/>
            <w:hideMark/>
          </w:tcPr>
          <w:p w14:paraId="34CF32F4" w14:textId="77777777" w:rsidR="00535B38" w:rsidRPr="00535B38" w:rsidRDefault="00535B38" w:rsidP="00535B38">
            <w:pPr>
              <w:rPr>
                <w:rFonts w:ascii="Arial" w:hAnsi="Arial" w:cs="Arial"/>
                <w:sz w:val="20"/>
                <w:szCs w:val="20"/>
              </w:rPr>
            </w:pPr>
          </w:p>
        </w:tc>
      </w:tr>
      <w:tr w:rsidR="00535B38" w:rsidRPr="00535B38" w14:paraId="5EF4A9E4"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0D5BB063"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118A789F" w14:textId="77777777" w:rsidR="00535B38" w:rsidRPr="00535B38" w:rsidRDefault="00535B38" w:rsidP="00535B38">
            <w:pPr>
              <w:rPr>
                <w:rFonts w:ascii="Arial" w:hAnsi="Arial" w:cs="Arial"/>
                <w:sz w:val="20"/>
                <w:szCs w:val="20"/>
              </w:rPr>
            </w:pPr>
            <w:r w:rsidRPr="00535B38">
              <w:rPr>
                <w:rFonts w:ascii="Arial" w:hAnsi="Arial" w:cs="Arial"/>
                <w:sz w:val="20"/>
                <w:szCs w:val="20"/>
              </w:rPr>
              <w:t>for the use of the car park (without other hire)</w:t>
            </w:r>
          </w:p>
        </w:tc>
        <w:tc>
          <w:tcPr>
            <w:tcW w:w="641" w:type="pct"/>
            <w:tcBorders>
              <w:top w:val="nil"/>
              <w:left w:val="nil"/>
              <w:bottom w:val="single" w:sz="4" w:space="0" w:color="auto"/>
              <w:right w:val="single" w:sz="4" w:space="0" w:color="auto"/>
            </w:tcBorders>
            <w:shd w:val="clear" w:color="auto" w:fill="auto"/>
            <w:noWrap/>
            <w:vAlign w:val="bottom"/>
            <w:hideMark/>
          </w:tcPr>
          <w:p w14:paraId="08421726"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40</w:t>
            </w:r>
          </w:p>
        </w:tc>
        <w:tc>
          <w:tcPr>
            <w:tcW w:w="569" w:type="pct"/>
            <w:tcBorders>
              <w:top w:val="nil"/>
              <w:left w:val="nil"/>
              <w:bottom w:val="single" w:sz="4" w:space="0" w:color="auto"/>
              <w:right w:val="single" w:sz="4" w:space="0" w:color="auto"/>
            </w:tcBorders>
            <w:shd w:val="clear" w:color="auto" w:fill="auto"/>
            <w:noWrap/>
            <w:vAlign w:val="bottom"/>
            <w:hideMark/>
          </w:tcPr>
          <w:p w14:paraId="6A7EC6CC"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45</w:t>
            </w:r>
          </w:p>
        </w:tc>
        <w:tc>
          <w:tcPr>
            <w:tcW w:w="535" w:type="pct"/>
            <w:tcBorders>
              <w:top w:val="nil"/>
              <w:left w:val="nil"/>
              <w:bottom w:val="nil"/>
              <w:right w:val="nil"/>
            </w:tcBorders>
            <w:shd w:val="clear" w:color="auto" w:fill="auto"/>
            <w:noWrap/>
            <w:vAlign w:val="bottom"/>
            <w:hideMark/>
          </w:tcPr>
          <w:p w14:paraId="1C9D7094" w14:textId="77777777" w:rsidR="00535B38" w:rsidRPr="00535B38" w:rsidRDefault="00535B38" w:rsidP="00535B38">
            <w:pPr>
              <w:rPr>
                <w:rFonts w:ascii="Arial" w:hAnsi="Arial" w:cs="Arial"/>
                <w:sz w:val="20"/>
                <w:szCs w:val="20"/>
              </w:rPr>
            </w:pPr>
          </w:p>
        </w:tc>
      </w:tr>
      <w:tr w:rsidR="00535B38" w:rsidRPr="00535B38" w14:paraId="39312A86"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6B267EA5"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3ED57295" w14:textId="77777777" w:rsidR="00535B38" w:rsidRPr="00535B38" w:rsidRDefault="00535B38" w:rsidP="00535B38">
            <w:pPr>
              <w:rPr>
                <w:rFonts w:ascii="Arial" w:hAnsi="Arial" w:cs="Arial"/>
                <w:sz w:val="20"/>
                <w:szCs w:val="20"/>
              </w:rPr>
            </w:pPr>
            <w:r w:rsidRPr="00535B38">
              <w:rPr>
                <w:rFonts w:ascii="Arial" w:hAnsi="Arial" w:cs="Arial"/>
                <w:sz w:val="20"/>
                <w:szCs w:val="20"/>
              </w:rPr>
              <w:t>Football Fees: Fixtures</w:t>
            </w:r>
          </w:p>
        </w:tc>
        <w:tc>
          <w:tcPr>
            <w:tcW w:w="641" w:type="pct"/>
            <w:tcBorders>
              <w:top w:val="nil"/>
              <w:left w:val="nil"/>
              <w:bottom w:val="single" w:sz="4" w:space="0" w:color="auto"/>
              <w:right w:val="single" w:sz="4" w:space="0" w:color="auto"/>
            </w:tcBorders>
            <w:shd w:val="clear" w:color="auto" w:fill="auto"/>
            <w:noWrap/>
            <w:vAlign w:val="bottom"/>
            <w:hideMark/>
          </w:tcPr>
          <w:p w14:paraId="1D9994AC"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37</w:t>
            </w:r>
          </w:p>
        </w:tc>
        <w:tc>
          <w:tcPr>
            <w:tcW w:w="569" w:type="pct"/>
            <w:tcBorders>
              <w:top w:val="nil"/>
              <w:left w:val="nil"/>
              <w:bottom w:val="single" w:sz="4" w:space="0" w:color="auto"/>
              <w:right w:val="single" w:sz="4" w:space="0" w:color="auto"/>
            </w:tcBorders>
            <w:shd w:val="clear" w:color="auto" w:fill="auto"/>
            <w:noWrap/>
            <w:vAlign w:val="bottom"/>
            <w:hideMark/>
          </w:tcPr>
          <w:p w14:paraId="27E95C75"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40</w:t>
            </w:r>
          </w:p>
        </w:tc>
        <w:tc>
          <w:tcPr>
            <w:tcW w:w="535" w:type="pct"/>
            <w:tcBorders>
              <w:top w:val="nil"/>
              <w:left w:val="nil"/>
              <w:bottom w:val="nil"/>
              <w:right w:val="nil"/>
            </w:tcBorders>
            <w:shd w:val="clear" w:color="auto" w:fill="auto"/>
            <w:noWrap/>
            <w:vAlign w:val="bottom"/>
            <w:hideMark/>
          </w:tcPr>
          <w:p w14:paraId="3E8CC367" w14:textId="77777777" w:rsidR="00535B38" w:rsidRPr="00535B38" w:rsidRDefault="00535B38" w:rsidP="00535B38">
            <w:pPr>
              <w:rPr>
                <w:rFonts w:ascii="Arial" w:hAnsi="Arial" w:cs="Arial"/>
                <w:sz w:val="20"/>
                <w:szCs w:val="20"/>
              </w:rPr>
            </w:pPr>
          </w:p>
        </w:tc>
      </w:tr>
      <w:tr w:rsidR="00535B38" w:rsidRPr="00535B38" w14:paraId="6439A3ED"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2E3923EF"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612445B7" w14:textId="77777777" w:rsidR="00535B38" w:rsidRPr="00535B38" w:rsidRDefault="00535B38" w:rsidP="00535B38">
            <w:pPr>
              <w:rPr>
                <w:rFonts w:ascii="Arial" w:hAnsi="Arial" w:cs="Arial"/>
                <w:sz w:val="20"/>
                <w:szCs w:val="20"/>
              </w:rPr>
            </w:pPr>
            <w:r w:rsidRPr="00535B38">
              <w:rPr>
                <w:rFonts w:ascii="Arial" w:hAnsi="Arial" w:cs="Arial"/>
                <w:sz w:val="20"/>
                <w:szCs w:val="20"/>
              </w:rPr>
              <w:t>Football Fees: Juniors</w:t>
            </w:r>
          </w:p>
        </w:tc>
        <w:tc>
          <w:tcPr>
            <w:tcW w:w="641" w:type="pct"/>
            <w:tcBorders>
              <w:top w:val="nil"/>
              <w:left w:val="nil"/>
              <w:bottom w:val="single" w:sz="4" w:space="0" w:color="auto"/>
              <w:right w:val="single" w:sz="4" w:space="0" w:color="auto"/>
            </w:tcBorders>
            <w:shd w:val="clear" w:color="auto" w:fill="auto"/>
            <w:noWrap/>
            <w:vAlign w:val="bottom"/>
            <w:hideMark/>
          </w:tcPr>
          <w:p w14:paraId="479358AB"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6</w:t>
            </w:r>
          </w:p>
        </w:tc>
        <w:tc>
          <w:tcPr>
            <w:tcW w:w="569" w:type="pct"/>
            <w:tcBorders>
              <w:top w:val="nil"/>
              <w:left w:val="nil"/>
              <w:bottom w:val="single" w:sz="4" w:space="0" w:color="auto"/>
              <w:right w:val="single" w:sz="4" w:space="0" w:color="auto"/>
            </w:tcBorders>
            <w:shd w:val="clear" w:color="auto" w:fill="auto"/>
            <w:noWrap/>
            <w:vAlign w:val="bottom"/>
            <w:hideMark/>
          </w:tcPr>
          <w:p w14:paraId="7ABD7421"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6</w:t>
            </w:r>
          </w:p>
        </w:tc>
        <w:tc>
          <w:tcPr>
            <w:tcW w:w="535" w:type="pct"/>
            <w:tcBorders>
              <w:top w:val="nil"/>
              <w:left w:val="nil"/>
              <w:bottom w:val="nil"/>
              <w:right w:val="nil"/>
            </w:tcBorders>
            <w:shd w:val="clear" w:color="auto" w:fill="auto"/>
            <w:noWrap/>
            <w:vAlign w:val="bottom"/>
            <w:hideMark/>
          </w:tcPr>
          <w:p w14:paraId="511D184A" w14:textId="77777777" w:rsidR="00535B38" w:rsidRPr="00535B38" w:rsidRDefault="00535B38" w:rsidP="00535B38">
            <w:pPr>
              <w:rPr>
                <w:rFonts w:ascii="Arial" w:hAnsi="Arial" w:cs="Arial"/>
                <w:sz w:val="20"/>
                <w:szCs w:val="20"/>
              </w:rPr>
            </w:pPr>
          </w:p>
        </w:tc>
      </w:tr>
      <w:tr w:rsidR="00535B38" w:rsidRPr="00535B38" w14:paraId="1D77C86E"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12529B29"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06172221" w14:textId="77777777" w:rsidR="00535B38" w:rsidRPr="00535B38" w:rsidRDefault="00535B38" w:rsidP="00535B38">
            <w:pPr>
              <w:rPr>
                <w:rFonts w:ascii="Arial" w:hAnsi="Arial" w:cs="Arial"/>
                <w:sz w:val="20"/>
                <w:szCs w:val="20"/>
              </w:rPr>
            </w:pPr>
            <w:r w:rsidRPr="00535B38">
              <w:rPr>
                <w:rFonts w:ascii="Arial" w:hAnsi="Arial" w:cs="Arial"/>
                <w:sz w:val="20"/>
                <w:szCs w:val="20"/>
              </w:rPr>
              <w:t>Football Fees: Training and ball skills</w:t>
            </w:r>
          </w:p>
        </w:tc>
        <w:tc>
          <w:tcPr>
            <w:tcW w:w="641" w:type="pct"/>
            <w:tcBorders>
              <w:top w:val="nil"/>
              <w:left w:val="nil"/>
              <w:bottom w:val="single" w:sz="4" w:space="0" w:color="auto"/>
              <w:right w:val="single" w:sz="4" w:space="0" w:color="auto"/>
            </w:tcBorders>
            <w:shd w:val="clear" w:color="auto" w:fill="auto"/>
            <w:noWrap/>
            <w:vAlign w:val="bottom"/>
            <w:hideMark/>
          </w:tcPr>
          <w:p w14:paraId="4085023D"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7</w:t>
            </w:r>
          </w:p>
        </w:tc>
        <w:tc>
          <w:tcPr>
            <w:tcW w:w="569" w:type="pct"/>
            <w:tcBorders>
              <w:top w:val="nil"/>
              <w:left w:val="nil"/>
              <w:bottom w:val="single" w:sz="4" w:space="0" w:color="auto"/>
              <w:right w:val="single" w:sz="4" w:space="0" w:color="auto"/>
            </w:tcBorders>
            <w:shd w:val="clear" w:color="auto" w:fill="auto"/>
            <w:noWrap/>
            <w:vAlign w:val="bottom"/>
            <w:hideMark/>
          </w:tcPr>
          <w:p w14:paraId="49B3A51E"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7</w:t>
            </w:r>
          </w:p>
        </w:tc>
        <w:tc>
          <w:tcPr>
            <w:tcW w:w="535" w:type="pct"/>
            <w:tcBorders>
              <w:top w:val="nil"/>
              <w:left w:val="nil"/>
              <w:bottom w:val="nil"/>
              <w:right w:val="nil"/>
            </w:tcBorders>
            <w:shd w:val="clear" w:color="auto" w:fill="auto"/>
            <w:noWrap/>
            <w:vAlign w:val="bottom"/>
            <w:hideMark/>
          </w:tcPr>
          <w:p w14:paraId="0BD24A44" w14:textId="77777777" w:rsidR="00535B38" w:rsidRPr="00535B38" w:rsidRDefault="00535B38" w:rsidP="00535B38">
            <w:pPr>
              <w:rPr>
                <w:rFonts w:ascii="Arial" w:hAnsi="Arial" w:cs="Arial"/>
                <w:sz w:val="20"/>
                <w:szCs w:val="20"/>
              </w:rPr>
            </w:pPr>
          </w:p>
        </w:tc>
      </w:tr>
      <w:tr w:rsidR="00535B38" w:rsidRPr="00535B38" w14:paraId="67DF475F" w14:textId="77777777" w:rsidTr="00535B38">
        <w:trPr>
          <w:trHeight w:val="255"/>
        </w:trPr>
        <w:tc>
          <w:tcPr>
            <w:tcW w:w="1102" w:type="pct"/>
            <w:tcBorders>
              <w:top w:val="nil"/>
              <w:left w:val="single" w:sz="4" w:space="0" w:color="auto"/>
              <w:bottom w:val="single" w:sz="4" w:space="0" w:color="auto"/>
              <w:right w:val="single" w:sz="4" w:space="0" w:color="auto"/>
            </w:tcBorders>
            <w:shd w:val="clear" w:color="auto" w:fill="auto"/>
            <w:vAlign w:val="center"/>
            <w:hideMark/>
          </w:tcPr>
          <w:p w14:paraId="1750E081" w14:textId="77777777" w:rsidR="00535B38" w:rsidRPr="00535B38" w:rsidRDefault="00535B38" w:rsidP="00535B38">
            <w:pPr>
              <w:rPr>
                <w:rFonts w:ascii="Arial" w:hAnsi="Arial" w:cs="Arial"/>
                <w:sz w:val="20"/>
                <w:szCs w:val="20"/>
              </w:rPr>
            </w:pPr>
            <w:r w:rsidRPr="00535B38">
              <w:rPr>
                <w:rFonts w:ascii="Arial" w:hAnsi="Arial" w:cs="Arial"/>
                <w:sz w:val="20"/>
                <w:szCs w:val="20"/>
              </w:rPr>
              <w:t>Mitre Field</w:t>
            </w:r>
          </w:p>
        </w:tc>
        <w:tc>
          <w:tcPr>
            <w:tcW w:w="2154" w:type="pct"/>
            <w:tcBorders>
              <w:top w:val="nil"/>
              <w:left w:val="nil"/>
              <w:bottom w:val="single" w:sz="4" w:space="0" w:color="auto"/>
              <w:right w:val="single" w:sz="4" w:space="0" w:color="auto"/>
            </w:tcBorders>
            <w:shd w:val="clear" w:color="auto" w:fill="auto"/>
            <w:vAlign w:val="center"/>
            <w:hideMark/>
          </w:tcPr>
          <w:p w14:paraId="14C185B7" w14:textId="77777777" w:rsidR="00535B38" w:rsidRPr="00535B38" w:rsidRDefault="00535B38" w:rsidP="00535B38">
            <w:pPr>
              <w:rPr>
                <w:rFonts w:ascii="Arial" w:hAnsi="Arial" w:cs="Arial"/>
                <w:sz w:val="20"/>
                <w:szCs w:val="20"/>
              </w:rPr>
            </w:pPr>
            <w:r w:rsidRPr="00535B38">
              <w:rPr>
                <w:rFonts w:ascii="Arial" w:hAnsi="Arial" w:cs="Arial"/>
                <w:sz w:val="20"/>
                <w:szCs w:val="20"/>
              </w:rPr>
              <w:t>JOGS per annum</w:t>
            </w:r>
          </w:p>
        </w:tc>
        <w:tc>
          <w:tcPr>
            <w:tcW w:w="641" w:type="pct"/>
            <w:tcBorders>
              <w:top w:val="nil"/>
              <w:left w:val="nil"/>
              <w:bottom w:val="single" w:sz="4" w:space="0" w:color="auto"/>
              <w:right w:val="single" w:sz="4" w:space="0" w:color="auto"/>
            </w:tcBorders>
            <w:shd w:val="clear" w:color="auto" w:fill="auto"/>
            <w:noWrap/>
            <w:vAlign w:val="bottom"/>
            <w:hideMark/>
          </w:tcPr>
          <w:p w14:paraId="5F337094"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10</w:t>
            </w:r>
          </w:p>
        </w:tc>
        <w:tc>
          <w:tcPr>
            <w:tcW w:w="569" w:type="pct"/>
            <w:tcBorders>
              <w:top w:val="nil"/>
              <w:left w:val="nil"/>
              <w:bottom w:val="single" w:sz="4" w:space="0" w:color="auto"/>
              <w:right w:val="single" w:sz="4" w:space="0" w:color="auto"/>
            </w:tcBorders>
            <w:shd w:val="clear" w:color="auto" w:fill="auto"/>
            <w:noWrap/>
            <w:vAlign w:val="bottom"/>
            <w:hideMark/>
          </w:tcPr>
          <w:p w14:paraId="5372D952"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10</w:t>
            </w:r>
          </w:p>
        </w:tc>
        <w:tc>
          <w:tcPr>
            <w:tcW w:w="535" w:type="pct"/>
            <w:tcBorders>
              <w:top w:val="nil"/>
              <w:left w:val="nil"/>
              <w:bottom w:val="nil"/>
              <w:right w:val="nil"/>
            </w:tcBorders>
            <w:shd w:val="clear" w:color="auto" w:fill="auto"/>
            <w:noWrap/>
            <w:vAlign w:val="bottom"/>
            <w:hideMark/>
          </w:tcPr>
          <w:p w14:paraId="78080CC8" w14:textId="77777777" w:rsidR="00535B38" w:rsidRPr="00535B38" w:rsidRDefault="00535B38" w:rsidP="00535B38">
            <w:pPr>
              <w:rPr>
                <w:rFonts w:ascii="Arial" w:hAnsi="Arial" w:cs="Arial"/>
                <w:sz w:val="20"/>
                <w:szCs w:val="20"/>
              </w:rPr>
            </w:pPr>
          </w:p>
        </w:tc>
      </w:tr>
      <w:tr w:rsidR="00535B38" w:rsidRPr="00535B38" w14:paraId="7048D93D" w14:textId="77777777" w:rsidTr="00535B38">
        <w:trPr>
          <w:trHeight w:val="255"/>
        </w:trPr>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7BC1E4F2" w14:textId="77777777" w:rsidR="00535B38" w:rsidRPr="00535B38" w:rsidRDefault="00535B38" w:rsidP="00535B38">
            <w:pPr>
              <w:rPr>
                <w:rFonts w:ascii="Arial" w:hAnsi="Arial" w:cs="Arial"/>
                <w:sz w:val="20"/>
                <w:szCs w:val="20"/>
              </w:rPr>
            </w:pPr>
            <w:r w:rsidRPr="00535B38">
              <w:rPr>
                <w:rFonts w:ascii="Arial" w:hAnsi="Arial" w:cs="Arial"/>
                <w:sz w:val="20"/>
                <w:szCs w:val="20"/>
              </w:rPr>
              <w:t>Monsom Lane Allotments</w:t>
            </w:r>
          </w:p>
        </w:tc>
        <w:tc>
          <w:tcPr>
            <w:tcW w:w="2154" w:type="pct"/>
            <w:tcBorders>
              <w:top w:val="nil"/>
              <w:left w:val="nil"/>
              <w:bottom w:val="single" w:sz="4" w:space="0" w:color="auto"/>
              <w:right w:val="single" w:sz="4" w:space="0" w:color="auto"/>
            </w:tcBorders>
            <w:shd w:val="clear" w:color="auto" w:fill="auto"/>
            <w:vAlign w:val="center"/>
            <w:hideMark/>
          </w:tcPr>
          <w:p w14:paraId="58790529" w14:textId="77777777" w:rsidR="00535B38" w:rsidRPr="00535B38" w:rsidRDefault="00535B38" w:rsidP="00535B38">
            <w:pPr>
              <w:rPr>
                <w:rFonts w:ascii="Arial" w:hAnsi="Arial" w:cs="Arial"/>
                <w:sz w:val="20"/>
                <w:szCs w:val="20"/>
              </w:rPr>
            </w:pPr>
            <w:r w:rsidRPr="00535B38">
              <w:rPr>
                <w:rFonts w:ascii="Arial" w:hAnsi="Arial" w:cs="Arial"/>
                <w:sz w:val="20"/>
                <w:szCs w:val="20"/>
              </w:rPr>
              <w:t>Large undivided plots</w:t>
            </w:r>
          </w:p>
        </w:tc>
        <w:tc>
          <w:tcPr>
            <w:tcW w:w="641" w:type="pct"/>
            <w:tcBorders>
              <w:top w:val="nil"/>
              <w:left w:val="nil"/>
              <w:bottom w:val="single" w:sz="4" w:space="0" w:color="auto"/>
              <w:right w:val="single" w:sz="4" w:space="0" w:color="auto"/>
            </w:tcBorders>
            <w:shd w:val="clear" w:color="auto" w:fill="auto"/>
            <w:noWrap/>
            <w:vAlign w:val="bottom"/>
            <w:hideMark/>
          </w:tcPr>
          <w:p w14:paraId="35C7C971"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55</w:t>
            </w:r>
          </w:p>
        </w:tc>
        <w:tc>
          <w:tcPr>
            <w:tcW w:w="569" w:type="pct"/>
            <w:tcBorders>
              <w:top w:val="nil"/>
              <w:left w:val="nil"/>
              <w:bottom w:val="single" w:sz="4" w:space="0" w:color="auto"/>
              <w:right w:val="single" w:sz="4" w:space="0" w:color="auto"/>
            </w:tcBorders>
            <w:shd w:val="clear" w:color="auto" w:fill="auto"/>
            <w:noWrap/>
            <w:vAlign w:val="bottom"/>
            <w:hideMark/>
          </w:tcPr>
          <w:p w14:paraId="4C87BBD5"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60</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14:paraId="0E3DB4AC"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60</w:t>
            </w:r>
          </w:p>
        </w:tc>
      </w:tr>
      <w:tr w:rsidR="00535B38" w:rsidRPr="00535B38" w14:paraId="6C9C22E8"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35C2E030"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101F61FD" w14:textId="77777777" w:rsidR="00535B38" w:rsidRPr="00535B38" w:rsidRDefault="00535B38" w:rsidP="00535B38">
            <w:pPr>
              <w:rPr>
                <w:rFonts w:ascii="Arial" w:hAnsi="Arial" w:cs="Arial"/>
                <w:sz w:val="20"/>
                <w:szCs w:val="20"/>
              </w:rPr>
            </w:pPr>
            <w:r w:rsidRPr="00535B38">
              <w:rPr>
                <w:rFonts w:ascii="Arial" w:hAnsi="Arial" w:cs="Arial"/>
                <w:sz w:val="20"/>
                <w:szCs w:val="20"/>
              </w:rPr>
              <w:t xml:space="preserve">Small divided plots </w:t>
            </w:r>
          </w:p>
        </w:tc>
        <w:tc>
          <w:tcPr>
            <w:tcW w:w="641" w:type="pct"/>
            <w:tcBorders>
              <w:top w:val="nil"/>
              <w:left w:val="nil"/>
              <w:bottom w:val="single" w:sz="4" w:space="0" w:color="auto"/>
              <w:right w:val="single" w:sz="4" w:space="0" w:color="auto"/>
            </w:tcBorders>
            <w:shd w:val="clear" w:color="auto" w:fill="auto"/>
            <w:noWrap/>
            <w:vAlign w:val="bottom"/>
            <w:hideMark/>
          </w:tcPr>
          <w:p w14:paraId="1EFEE481"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42</w:t>
            </w:r>
          </w:p>
        </w:tc>
        <w:tc>
          <w:tcPr>
            <w:tcW w:w="569" w:type="pct"/>
            <w:tcBorders>
              <w:top w:val="nil"/>
              <w:left w:val="nil"/>
              <w:bottom w:val="single" w:sz="4" w:space="0" w:color="auto"/>
              <w:right w:val="single" w:sz="4" w:space="0" w:color="auto"/>
            </w:tcBorders>
            <w:shd w:val="clear" w:color="auto" w:fill="auto"/>
            <w:noWrap/>
            <w:vAlign w:val="bottom"/>
            <w:hideMark/>
          </w:tcPr>
          <w:p w14:paraId="3390E82E"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45</w:t>
            </w:r>
          </w:p>
        </w:tc>
        <w:tc>
          <w:tcPr>
            <w:tcW w:w="535" w:type="pct"/>
            <w:tcBorders>
              <w:top w:val="nil"/>
              <w:left w:val="nil"/>
              <w:bottom w:val="single" w:sz="4" w:space="0" w:color="auto"/>
              <w:right w:val="single" w:sz="4" w:space="0" w:color="auto"/>
            </w:tcBorders>
            <w:shd w:val="clear" w:color="auto" w:fill="auto"/>
            <w:noWrap/>
            <w:vAlign w:val="bottom"/>
            <w:hideMark/>
          </w:tcPr>
          <w:p w14:paraId="5927F2D8"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45</w:t>
            </w:r>
          </w:p>
        </w:tc>
      </w:tr>
      <w:tr w:rsidR="00535B38" w:rsidRPr="00535B38" w14:paraId="2C7215B8"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3CF40156"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77E41F2C" w14:textId="77777777" w:rsidR="00535B38" w:rsidRPr="00535B38" w:rsidRDefault="00535B38" w:rsidP="00535B38">
            <w:pPr>
              <w:rPr>
                <w:rFonts w:ascii="Arial" w:hAnsi="Arial" w:cs="Arial"/>
                <w:sz w:val="20"/>
                <w:szCs w:val="20"/>
              </w:rPr>
            </w:pPr>
            <w:r w:rsidRPr="00535B38">
              <w:rPr>
                <w:rFonts w:ascii="Arial" w:hAnsi="Arial" w:cs="Arial"/>
                <w:sz w:val="20"/>
                <w:szCs w:val="20"/>
              </w:rPr>
              <w:t>All plots for those not in employment</w:t>
            </w:r>
          </w:p>
        </w:tc>
        <w:tc>
          <w:tcPr>
            <w:tcW w:w="641" w:type="pct"/>
            <w:tcBorders>
              <w:top w:val="nil"/>
              <w:left w:val="nil"/>
              <w:bottom w:val="single" w:sz="4" w:space="0" w:color="auto"/>
              <w:right w:val="single" w:sz="4" w:space="0" w:color="auto"/>
            </w:tcBorders>
            <w:shd w:val="clear" w:color="auto" w:fill="auto"/>
            <w:noWrap/>
            <w:vAlign w:val="bottom"/>
            <w:hideMark/>
          </w:tcPr>
          <w:p w14:paraId="058CE083"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25</w:t>
            </w:r>
          </w:p>
        </w:tc>
        <w:tc>
          <w:tcPr>
            <w:tcW w:w="569" w:type="pct"/>
            <w:tcBorders>
              <w:top w:val="nil"/>
              <w:left w:val="nil"/>
              <w:bottom w:val="single" w:sz="4" w:space="0" w:color="auto"/>
              <w:right w:val="single" w:sz="4" w:space="0" w:color="auto"/>
            </w:tcBorders>
            <w:shd w:val="clear" w:color="auto" w:fill="auto"/>
            <w:noWrap/>
            <w:vAlign w:val="bottom"/>
            <w:hideMark/>
          </w:tcPr>
          <w:p w14:paraId="088DA915"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25</w:t>
            </w:r>
          </w:p>
        </w:tc>
        <w:tc>
          <w:tcPr>
            <w:tcW w:w="535" w:type="pct"/>
            <w:tcBorders>
              <w:top w:val="nil"/>
              <w:left w:val="nil"/>
              <w:bottom w:val="single" w:sz="4" w:space="0" w:color="auto"/>
              <w:right w:val="single" w:sz="4" w:space="0" w:color="auto"/>
            </w:tcBorders>
            <w:shd w:val="clear" w:color="auto" w:fill="auto"/>
            <w:noWrap/>
            <w:vAlign w:val="bottom"/>
            <w:hideMark/>
          </w:tcPr>
          <w:p w14:paraId="3D9C338A"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25</w:t>
            </w:r>
          </w:p>
        </w:tc>
      </w:tr>
      <w:tr w:rsidR="00535B38" w:rsidRPr="00535B38" w14:paraId="27CC3C56" w14:textId="77777777" w:rsidTr="00535B38">
        <w:trPr>
          <w:trHeight w:val="255"/>
        </w:trPr>
        <w:tc>
          <w:tcPr>
            <w:tcW w:w="1102" w:type="pct"/>
            <w:vMerge w:val="restart"/>
            <w:tcBorders>
              <w:top w:val="nil"/>
              <w:left w:val="single" w:sz="4" w:space="0" w:color="auto"/>
              <w:bottom w:val="single" w:sz="4" w:space="0" w:color="auto"/>
              <w:right w:val="single" w:sz="4" w:space="0" w:color="auto"/>
            </w:tcBorders>
            <w:shd w:val="clear" w:color="auto" w:fill="auto"/>
            <w:vAlign w:val="center"/>
            <w:hideMark/>
          </w:tcPr>
          <w:p w14:paraId="2FB7EC7E" w14:textId="77777777" w:rsidR="00535B38" w:rsidRPr="00535B38" w:rsidRDefault="00535B38" w:rsidP="00535B38">
            <w:pPr>
              <w:rPr>
                <w:rFonts w:ascii="Arial" w:hAnsi="Arial" w:cs="Arial"/>
                <w:sz w:val="20"/>
                <w:szCs w:val="20"/>
              </w:rPr>
            </w:pPr>
            <w:r w:rsidRPr="00535B38">
              <w:rPr>
                <w:rFonts w:ascii="Arial" w:hAnsi="Arial" w:cs="Arial"/>
                <w:sz w:val="20"/>
                <w:szCs w:val="20"/>
              </w:rPr>
              <w:t>Monsom Lane Burial Ground</w:t>
            </w:r>
          </w:p>
        </w:tc>
        <w:tc>
          <w:tcPr>
            <w:tcW w:w="2154" w:type="pct"/>
            <w:tcBorders>
              <w:top w:val="nil"/>
              <w:left w:val="nil"/>
              <w:bottom w:val="single" w:sz="4" w:space="0" w:color="auto"/>
              <w:right w:val="single" w:sz="4" w:space="0" w:color="auto"/>
            </w:tcBorders>
            <w:shd w:val="clear" w:color="auto" w:fill="auto"/>
            <w:vAlign w:val="center"/>
            <w:hideMark/>
          </w:tcPr>
          <w:p w14:paraId="3DF85D8A" w14:textId="77777777" w:rsidR="00535B38" w:rsidRPr="00535B38" w:rsidRDefault="00535B38" w:rsidP="00535B38">
            <w:pPr>
              <w:rPr>
                <w:rFonts w:ascii="Arial" w:hAnsi="Arial" w:cs="Arial"/>
                <w:sz w:val="20"/>
                <w:szCs w:val="20"/>
              </w:rPr>
            </w:pPr>
            <w:r w:rsidRPr="00535B38">
              <w:rPr>
                <w:rFonts w:ascii="Arial" w:hAnsi="Arial" w:cs="Arial"/>
                <w:sz w:val="20"/>
                <w:szCs w:val="20"/>
              </w:rPr>
              <w:t xml:space="preserve">Purchase of new grave </w:t>
            </w:r>
          </w:p>
        </w:tc>
        <w:tc>
          <w:tcPr>
            <w:tcW w:w="641" w:type="pct"/>
            <w:tcBorders>
              <w:top w:val="nil"/>
              <w:left w:val="nil"/>
              <w:bottom w:val="single" w:sz="4" w:space="0" w:color="auto"/>
              <w:right w:val="single" w:sz="4" w:space="0" w:color="auto"/>
            </w:tcBorders>
            <w:shd w:val="clear" w:color="auto" w:fill="auto"/>
            <w:noWrap/>
            <w:vAlign w:val="bottom"/>
            <w:hideMark/>
          </w:tcPr>
          <w:p w14:paraId="7C2940B6"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400</w:t>
            </w:r>
          </w:p>
        </w:tc>
        <w:tc>
          <w:tcPr>
            <w:tcW w:w="569" w:type="pct"/>
            <w:tcBorders>
              <w:top w:val="nil"/>
              <w:left w:val="nil"/>
              <w:bottom w:val="single" w:sz="4" w:space="0" w:color="auto"/>
              <w:right w:val="single" w:sz="4" w:space="0" w:color="auto"/>
            </w:tcBorders>
            <w:shd w:val="clear" w:color="auto" w:fill="auto"/>
            <w:noWrap/>
            <w:vAlign w:val="bottom"/>
            <w:hideMark/>
          </w:tcPr>
          <w:p w14:paraId="55A46E31"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400</w:t>
            </w:r>
          </w:p>
        </w:tc>
        <w:tc>
          <w:tcPr>
            <w:tcW w:w="535" w:type="pct"/>
            <w:tcBorders>
              <w:top w:val="nil"/>
              <w:left w:val="nil"/>
              <w:bottom w:val="nil"/>
              <w:right w:val="nil"/>
            </w:tcBorders>
            <w:shd w:val="clear" w:color="auto" w:fill="auto"/>
            <w:noWrap/>
            <w:vAlign w:val="bottom"/>
            <w:hideMark/>
          </w:tcPr>
          <w:p w14:paraId="2024332E" w14:textId="77777777" w:rsidR="00535B38" w:rsidRPr="00535B38" w:rsidRDefault="00535B38" w:rsidP="00535B38">
            <w:pPr>
              <w:rPr>
                <w:rFonts w:ascii="Arial" w:hAnsi="Arial" w:cs="Arial"/>
                <w:sz w:val="20"/>
                <w:szCs w:val="20"/>
              </w:rPr>
            </w:pPr>
          </w:p>
        </w:tc>
      </w:tr>
      <w:tr w:rsidR="00535B38" w:rsidRPr="00535B38" w14:paraId="62911004"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613373CD"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0DEE6108" w14:textId="77777777" w:rsidR="00535B38" w:rsidRPr="00535B38" w:rsidRDefault="00535B38" w:rsidP="00535B38">
            <w:pPr>
              <w:rPr>
                <w:rFonts w:ascii="Arial" w:hAnsi="Arial" w:cs="Arial"/>
                <w:sz w:val="20"/>
                <w:szCs w:val="20"/>
              </w:rPr>
            </w:pPr>
            <w:r w:rsidRPr="00535B38">
              <w:rPr>
                <w:rFonts w:ascii="Arial" w:hAnsi="Arial" w:cs="Arial"/>
                <w:sz w:val="20"/>
                <w:szCs w:val="20"/>
              </w:rPr>
              <w:t>Purchase of child’s grave</w:t>
            </w:r>
          </w:p>
        </w:tc>
        <w:tc>
          <w:tcPr>
            <w:tcW w:w="641" w:type="pct"/>
            <w:tcBorders>
              <w:top w:val="nil"/>
              <w:left w:val="nil"/>
              <w:bottom w:val="single" w:sz="4" w:space="0" w:color="auto"/>
              <w:right w:val="single" w:sz="4" w:space="0" w:color="auto"/>
            </w:tcBorders>
            <w:shd w:val="clear" w:color="auto" w:fill="auto"/>
            <w:noWrap/>
            <w:vAlign w:val="bottom"/>
            <w:hideMark/>
          </w:tcPr>
          <w:p w14:paraId="0D0D366B" w14:textId="77777777" w:rsidR="00535B38" w:rsidRPr="00535B38" w:rsidRDefault="00535B38" w:rsidP="00535B38">
            <w:pPr>
              <w:rPr>
                <w:rFonts w:ascii="Arial" w:hAnsi="Arial" w:cs="Arial"/>
                <w:sz w:val="20"/>
                <w:szCs w:val="20"/>
              </w:rPr>
            </w:pPr>
            <w:r w:rsidRPr="00535B38">
              <w:rPr>
                <w:rFonts w:ascii="Arial" w:hAnsi="Arial" w:cs="Arial"/>
                <w:sz w:val="20"/>
                <w:szCs w:val="20"/>
              </w:rPr>
              <w:t>no charge</w:t>
            </w:r>
          </w:p>
        </w:tc>
        <w:tc>
          <w:tcPr>
            <w:tcW w:w="569" w:type="pct"/>
            <w:tcBorders>
              <w:top w:val="nil"/>
              <w:left w:val="nil"/>
              <w:bottom w:val="single" w:sz="4" w:space="0" w:color="auto"/>
              <w:right w:val="single" w:sz="4" w:space="0" w:color="auto"/>
            </w:tcBorders>
            <w:shd w:val="clear" w:color="auto" w:fill="auto"/>
            <w:noWrap/>
            <w:vAlign w:val="bottom"/>
            <w:hideMark/>
          </w:tcPr>
          <w:p w14:paraId="4EED576D" w14:textId="77777777" w:rsidR="00535B38" w:rsidRPr="00535B38" w:rsidRDefault="00535B38" w:rsidP="00535B38">
            <w:pPr>
              <w:rPr>
                <w:rFonts w:ascii="Arial" w:hAnsi="Arial" w:cs="Arial"/>
                <w:sz w:val="20"/>
                <w:szCs w:val="20"/>
              </w:rPr>
            </w:pPr>
            <w:r w:rsidRPr="00535B38">
              <w:rPr>
                <w:rFonts w:ascii="Arial" w:hAnsi="Arial" w:cs="Arial"/>
                <w:sz w:val="20"/>
                <w:szCs w:val="20"/>
              </w:rPr>
              <w:t>no charge</w:t>
            </w:r>
          </w:p>
        </w:tc>
        <w:tc>
          <w:tcPr>
            <w:tcW w:w="535" w:type="pct"/>
            <w:tcBorders>
              <w:top w:val="nil"/>
              <w:left w:val="nil"/>
              <w:bottom w:val="nil"/>
              <w:right w:val="nil"/>
            </w:tcBorders>
            <w:shd w:val="clear" w:color="auto" w:fill="auto"/>
            <w:noWrap/>
            <w:vAlign w:val="bottom"/>
            <w:hideMark/>
          </w:tcPr>
          <w:p w14:paraId="023FBF0D" w14:textId="77777777" w:rsidR="00535B38" w:rsidRPr="00535B38" w:rsidRDefault="00535B38" w:rsidP="00535B38">
            <w:pPr>
              <w:rPr>
                <w:rFonts w:ascii="Arial" w:hAnsi="Arial" w:cs="Arial"/>
                <w:sz w:val="20"/>
                <w:szCs w:val="20"/>
              </w:rPr>
            </w:pPr>
          </w:p>
        </w:tc>
      </w:tr>
      <w:tr w:rsidR="00535B38" w:rsidRPr="00535B38" w14:paraId="458442C4"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72204F6E"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5C9427F8" w14:textId="77777777" w:rsidR="00535B38" w:rsidRPr="00535B38" w:rsidRDefault="00535B38" w:rsidP="00535B38">
            <w:pPr>
              <w:rPr>
                <w:rFonts w:ascii="Arial" w:hAnsi="Arial" w:cs="Arial"/>
                <w:sz w:val="20"/>
                <w:szCs w:val="20"/>
              </w:rPr>
            </w:pPr>
            <w:r w:rsidRPr="00535B38">
              <w:rPr>
                <w:rFonts w:ascii="Arial" w:hAnsi="Arial" w:cs="Arial"/>
                <w:sz w:val="20"/>
                <w:szCs w:val="20"/>
              </w:rPr>
              <w:t>Purchase of ashes plot</w:t>
            </w:r>
          </w:p>
        </w:tc>
        <w:tc>
          <w:tcPr>
            <w:tcW w:w="641" w:type="pct"/>
            <w:tcBorders>
              <w:top w:val="nil"/>
              <w:left w:val="nil"/>
              <w:bottom w:val="single" w:sz="4" w:space="0" w:color="auto"/>
              <w:right w:val="single" w:sz="4" w:space="0" w:color="auto"/>
            </w:tcBorders>
            <w:shd w:val="clear" w:color="auto" w:fill="auto"/>
            <w:noWrap/>
            <w:vAlign w:val="bottom"/>
            <w:hideMark/>
          </w:tcPr>
          <w:p w14:paraId="3ACE3C6C"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300</w:t>
            </w:r>
          </w:p>
        </w:tc>
        <w:tc>
          <w:tcPr>
            <w:tcW w:w="569" w:type="pct"/>
            <w:tcBorders>
              <w:top w:val="nil"/>
              <w:left w:val="nil"/>
              <w:bottom w:val="single" w:sz="4" w:space="0" w:color="auto"/>
              <w:right w:val="single" w:sz="4" w:space="0" w:color="auto"/>
            </w:tcBorders>
            <w:shd w:val="clear" w:color="auto" w:fill="auto"/>
            <w:noWrap/>
            <w:vAlign w:val="bottom"/>
            <w:hideMark/>
          </w:tcPr>
          <w:p w14:paraId="14F0C138"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300</w:t>
            </w:r>
          </w:p>
        </w:tc>
        <w:tc>
          <w:tcPr>
            <w:tcW w:w="535" w:type="pct"/>
            <w:tcBorders>
              <w:top w:val="nil"/>
              <w:left w:val="nil"/>
              <w:bottom w:val="nil"/>
              <w:right w:val="nil"/>
            </w:tcBorders>
            <w:shd w:val="clear" w:color="auto" w:fill="auto"/>
            <w:noWrap/>
            <w:vAlign w:val="bottom"/>
            <w:hideMark/>
          </w:tcPr>
          <w:p w14:paraId="73314DD8" w14:textId="77777777" w:rsidR="00535B38" w:rsidRPr="00535B38" w:rsidRDefault="00535B38" w:rsidP="00535B38">
            <w:pPr>
              <w:rPr>
                <w:rFonts w:ascii="Arial" w:hAnsi="Arial" w:cs="Arial"/>
                <w:sz w:val="20"/>
                <w:szCs w:val="20"/>
              </w:rPr>
            </w:pPr>
          </w:p>
        </w:tc>
      </w:tr>
      <w:tr w:rsidR="00535B38" w:rsidRPr="00535B38" w14:paraId="7C528D5A"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7E02373C"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360DF76D" w14:textId="77777777" w:rsidR="00535B38" w:rsidRPr="00535B38" w:rsidRDefault="00535B38" w:rsidP="00535B38">
            <w:pPr>
              <w:rPr>
                <w:rFonts w:ascii="Arial" w:hAnsi="Arial" w:cs="Arial"/>
                <w:sz w:val="20"/>
                <w:szCs w:val="20"/>
              </w:rPr>
            </w:pPr>
            <w:r w:rsidRPr="00535B38">
              <w:rPr>
                <w:rFonts w:ascii="Arial" w:hAnsi="Arial" w:cs="Arial"/>
                <w:sz w:val="20"/>
                <w:szCs w:val="20"/>
              </w:rPr>
              <w:t xml:space="preserve">Interment in grave </w:t>
            </w:r>
          </w:p>
        </w:tc>
        <w:tc>
          <w:tcPr>
            <w:tcW w:w="641" w:type="pct"/>
            <w:tcBorders>
              <w:top w:val="nil"/>
              <w:left w:val="nil"/>
              <w:bottom w:val="single" w:sz="4" w:space="0" w:color="auto"/>
              <w:right w:val="single" w:sz="4" w:space="0" w:color="auto"/>
            </w:tcBorders>
            <w:shd w:val="clear" w:color="auto" w:fill="auto"/>
            <w:noWrap/>
            <w:vAlign w:val="bottom"/>
            <w:hideMark/>
          </w:tcPr>
          <w:p w14:paraId="50D9E989"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300</w:t>
            </w:r>
          </w:p>
        </w:tc>
        <w:tc>
          <w:tcPr>
            <w:tcW w:w="569" w:type="pct"/>
            <w:tcBorders>
              <w:top w:val="nil"/>
              <w:left w:val="nil"/>
              <w:bottom w:val="single" w:sz="4" w:space="0" w:color="auto"/>
              <w:right w:val="single" w:sz="4" w:space="0" w:color="auto"/>
            </w:tcBorders>
            <w:shd w:val="clear" w:color="auto" w:fill="auto"/>
            <w:noWrap/>
            <w:vAlign w:val="bottom"/>
            <w:hideMark/>
          </w:tcPr>
          <w:p w14:paraId="52E11DE9"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300</w:t>
            </w:r>
          </w:p>
        </w:tc>
        <w:tc>
          <w:tcPr>
            <w:tcW w:w="535" w:type="pct"/>
            <w:tcBorders>
              <w:top w:val="nil"/>
              <w:left w:val="nil"/>
              <w:bottom w:val="nil"/>
              <w:right w:val="nil"/>
            </w:tcBorders>
            <w:shd w:val="clear" w:color="auto" w:fill="auto"/>
            <w:noWrap/>
            <w:vAlign w:val="bottom"/>
            <w:hideMark/>
          </w:tcPr>
          <w:p w14:paraId="21455820" w14:textId="77777777" w:rsidR="00535B38" w:rsidRPr="00535B38" w:rsidRDefault="00535B38" w:rsidP="00535B38">
            <w:pPr>
              <w:rPr>
                <w:rFonts w:ascii="Arial" w:hAnsi="Arial" w:cs="Arial"/>
                <w:sz w:val="20"/>
                <w:szCs w:val="20"/>
              </w:rPr>
            </w:pPr>
          </w:p>
        </w:tc>
      </w:tr>
      <w:tr w:rsidR="00535B38" w:rsidRPr="00535B38" w14:paraId="3ADB8F07"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0605ABB6"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22991BE4" w14:textId="77777777" w:rsidR="00535B38" w:rsidRPr="00535B38" w:rsidRDefault="00535B38" w:rsidP="00535B38">
            <w:pPr>
              <w:rPr>
                <w:rFonts w:ascii="Arial" w:hAnsi="Arial" w:cs="Arial"/>
                <w:sz w:val="20"/>
                <w:szCs w:val="20"/>
              </w:rPr>
            </w:pPr>
            <w:r w:rsidRPr="00535B38">
              <w:rPr>
                <w:rFonts w:ascii="Arial" w:hAnsi="Arial" w:cs="Arial"/>
                <w:sz w:val="20"/>
                <w:szCs w:val="20"/>
              </w:rPr>
              <w:t>Interment of ashes</w:t>
            </w:r>
          </w:p>
        </w:tc>
        <w:tc>
          <w:tcPr>
            <w:tcW w:w="641" w:type="pct"/>
            <w:tcBorders>
              <w:top w:val="nil"/>
              <w:left w:val="nil"/>
              <w:bottom w:val="single" w:sz="4" w:space="0" w:color="auto"/>
              <w:right w:val="single" w:sz="4" w:space="0" w:color="auto"/>
            </w:tcBorders>
            <w:shd w:val="clear" w:color="auto" w:fill="auto"/>
            <w:noWrap/>
            <w:vAlign w:val="bottom"/>
            <w:hideMark/>
          </w:tcPr>
          <w:p w14:paraId="66CFCB33"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200</w:t>
            </w:r>
          </w:p>
        </w:tc>
        <w:tc>
          <w:tcPr>
            <w:tcW w:w="569" w:type="pct"/>
            <w:tcBorders>
              <w:top w:val="nil"/>
              <w:left w:val="nil"/>
              <w:bottom w:val="single" w:sz="4" w:space="0" w:color="auto"/>
              <w:right w:val="single" w:sz="4" w:space="0" w:color="auto"/>
            </w:tcBorders>
            <w:shd w:val="clear" w:color="auto" w:fill="auto"/>
            <w:noWrap/>
            <w:vAlign w:val="bottom"/>
            <w:hideMark/>
          </w:tcPr>
          <w:p w14:paraId="4CB34768"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200</w:t>
            </w:r>
          </w:p>
        </w:tc>
        <w:tc>
          <w:tcPr>
            <w:tcW w:w="535" w:type="pct"/>
            <w:tcBorders>
              <w:top w:val="nil"/>
              <w:left w:val="nil"/>
              <w:bottom w:val="nil"/>
              <w:right w:val="nil"/>
            </w:tcBorders>
            <w:shd w:val="clear" w:color="auto" w:fill="auto"/>
            <w:noWrap/>
            <w:vAlign w:val="bottom"/>
            <w:hideMark/>
          </w:tcPr>
          <w:p w14:paraId="14C73F7E" w14:textId="77777777" w:rsidR="00535B38" w:rsidRPr="00535B38" w:rsidRDefault="00535B38" w:rsidP="00535B38">
            <w:pPr>
              <w:rPr>
                <w:rFonts w:ascii="Arial" w:hAnsi="Arial" w:cs="Arial"/>
                <w:sz w:val="20"/>
                <w:szCs w:val="20"/>
              </w:rPr>
            </w:pPr>
          </w:p>
        </w:tc>
      </w:tr>
      <w:tr w:rsidR="00535B38" w:rsidRPr="00535B38" w14:paraId="5EDCD552"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140AD99C"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7F4AF5E2" w14:textId="77777777" w:rsidR="00535B38" w:rsidRPr="00535B38" w:rsidRDefault="00535B38" w:rsidP="00535B38">
            <w:pPr>
              <w:rPr>
                <w:rFonts w:ascii="Arial" w:hAnsi="Arial" w:cs="Arial"/>
                <w:sz w:val="20"/>
                <w:szCs w:val="20"/>
              </w:rPr>
            </w:pPr>
            <w:r w:rsidRPr="00535B38">
              <w:rPr>
                <w:rFonts w:ascii="Arial" w:hAnsi="Arial" w:cs="Arial"/>
                <w:sz w:val="20"/>
                <w:szCs w:val="20"/>
              </w:rPr>
              <w:t>Interment of child</w:t>
            </w:r>
          </w:p>
        </w:tc>
        <w:tc>
          <w:tcPr>
            <w:tcW w:w="641" w:type="pct"/>
            <w:tcBorders>
              <w:top w:val="nil"/>
              <w:left w:val="nil"/>
              <w:bottom w:val="single" w:sz="4" w:space="0" w:color="auto"/>
              <w:right w:val="single" w:sz="4" w:space="0" w:color="auto"/>
            </w:tcBorders>
            <w:shd w:val="clear" w:color="auto" w:fill="auto"/>
            <w:noWrap/>
            <w:vAlign w:val="bottom"/>
            <w:hideMark/>
          </w:tcPr>
          <w:p w14:paraId="79C7D27D" w14:textId="77777777" w:rsidR="00535B38" w:rsidRPr="00535B38" w:rsidRDefault="00535B38" w:rsidP="00535B38">
            <w:pPr>
              <w:rPr>
                <w:rFonts w:ascii="Arial" w:hAnsi="Arial" w:cs="Arial"/>
                <w:sz w:val="20"/>
                <w:szCs w:val="20"/>
              </w:rPr>
            </w:pPr>
            <w:r w:rsidRPr="00535B38">
              <w:rPr>
                <w:rFonts w:ascii="Arial" w:hAnsi="Arial" w:cs="Arial"/>
                <w:sz w:val="20"/>
                <w:szCs w:val="20"/>
              </w:rPr>
              <w:t>no charge</w:t>
            </w:r>
          </w:p>
        </w:tc>
        <w:tc>
          <w:tcPr>
            <w:tcW w:w="569" w:type="pct"/>
            <w:tcBorders>
              <w:top w:val="nil"/>
              <w:left w:val="nil"/>
              <w:bottom w:val="single" w:sz="4" w:space="0" w:color="auto"/>
              <w:right w:val="single" w:sz="4" w:space="0" w:color="auto"/>
            </w:tcBorders>
            <w:shd w:val="clear" w:color="auto" w:fill="auto"/>
            <w:noWrap/>
            <w:vAlign w:val="bottom"/>
            <w:hideMark/>
          </w:tcPr>
          <w:p w14:paraId="01E2FB20" w14:textId="77777777" w:rsidR="00535B38" w:rsidRPr="00535B38" w:rsidRDefault="00535B38" w:rsidP="00535B38">
            <w:pPr>
              <w:rPr>
                <w:rFonts w:ascii="Arial" w:hAnsi="Arial" w:cs="Arial"/>
                <w:sz w:val="20"/>
                <w:szCs w:val="20"/>
              </w:rPr>
            </w:pPr>
            <w:r w:rsidRPr="00535B38">
              <w:rPr>
                <w:rFonts w:ascii="Arial" w:hAnsi="Arial" w:cs="Arial"/>
                <w:sz w:val="20"/>
                <w:szCs w:val="20"/>
              </w:rPr>
              <w:t>no charge</w:t>
            </w:r>
          </w:p>
        </w:tc>
        <w:tc>
          <w:tcPr>
            <w:tcW w:w="535" w:type="pct"/>
            <w:tcBorders>
              <w:top w:val="nil"/>
              <w:left w:val="nil"/>
              <w:bottom w:val="nil"/>
              <w:right w:val="nil"/>
            </w:tcBorders>
            <w:shd w:val="clear" w:color="auto" w:fill="auto"/>
            <w:noWrap/>
            <w:vAlign w:val="bottom"/>
            <w:hideMark/>
          </w:tcPr>
          <w:p w14:paraId="7BC8BBE2" w14:textId="77777777" w:rsidR="00535B38" w:rsidRPr="00535B38" w:rsidRDefault="00535B38" w:rsidP="00535B38">
            <w:pPr>
              <w:rPr>
                <w:rFonts w:ascii="Arial" w:hAnsi="Arial" w:cs="Arial"/>
                <w:sz w:val="20"/>
                <w:szCs w:val="20"/>
              </w:rPr>
            </w:pPr>
          </w:p>
        </w:tc>
      </w:tr>
      <w:tr w:rsidR="00535B38" w:rsidRPr="00535B38" w14:paraId="346D4493"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58F0A43F"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22D9EF96" w14:textId="77777777" w:rsidR="00535B38" w:rsidRPr="00535B38" w:rsidRDefault="00535B38" w:rsidP="00535B38">
            <w:pPr>
              <w:rPr>
                <w:rFonts w:ascii="Arial" w:hAnsi="Arial" w:cs="Arial"/>
                <w:sz w:val="20"/>
                <w:szCs w:val="20"/>
              </w:rPr>
            </w:pPr>
            <w:r w:rsidRPr="00535B38">
              <w:rPr>
                <w:rFonts w:ascii="Arial" w:hAnsi="Arial" w:cs="Arial"/>
                <w:sz w:val="20"/>
                <w:szCs w:val="20"/>
              </w:rPr>
              <w:t xml:space="preserve">Headstone fee </w:t>
            </w:r>
          </w:p>
        </w:tc>
        <w:tc>
          <w:tcPr>
            <w:tcW w:w="641" w:type="pct"/>
            <w:tcBorders>
              <w:top w:val="nil"/>
              <w:left w:val="nil"/>
              <w:bottom w:val="single" w:sz="4" w:space="0" w:color="auto"/>
              <w:right w:val="single" w:sz="4" w:space="0" w:color="auto"/>
            </w:tcBorders>
            <w:shd w:val="clear" w:color="auto" w:fill="auto"/>
            <w:noWrap/>
            <w:vAlign w:val="bottom"/>
            <w:hideMark/>
          </w:tcPr>
          <w:p w14:paraId="1DC91A25"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250</w:t>
            </w:r>
          </w:p>
        </w:tc>
        <w:tc>
          <w:tcPr>
            <w:tcW w:w="569" w:type="pct"/>
            <w:tcBorders>
              <w:top w:val="nil"/>
              <w:left w:val="nil"/>
              <w:bottom w:val="single" w:sz="4" w:space="0" w:color="auto"/>
              <w:right w:val="single" w:sz="4" w:space="0" w:color="auto"/>
            </w:tcBorders>
            <w:shd w:val="clear" w:color="auto" w:fill="auto"/>
            <w:noWrap/>
            <w:vAlign w:val="bottom"/>
            <w:hideMark/>
          </w:tcPr>
          <w:p w14:paraId="46FCD050"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250</w:t>
            </w:r>
          </w:p>
        </w:tc>
        <w:tc>
          <w:tcPr>
            <w:tcW w:w="535" w:type="pct"/>
            <w:tcBorders>
              <w:top w:val="nil"/>
              <w:left w:val="nil"/>
              <w:bottom w:val="nil"/>
              <w:right w:val="nil"/>
            </w:tcBorders>
            <w:shd w:val="clear" w:color="auto" w:fill="auto"/>
            <w:noWrap/>
            <w:vAlign w:val="bottom"/>
            <w:hideMark/>
          </w:tcPr>
          <w:p w14:paraId="6BD062DA" w14:textId="77777777" w:rsidR="00535B38" w:rsidRPr="00535B38" w:rsidRDefault="00535B38" w:rsidP="00535B38">
            <w:pPr>
              <w:rPr>
                <w:rFonts w:ascii="Arial" w:hAnsi="Arial" w:cs="Arial"/>
                <w:sz w:val="20"/>
                <w:szCs w:val="20"/>
              </w:rPr>
            </w:pPr>
          </w:p>
        </w:tc>
      </w:tr>
      <w:tr w:rsidR="00535B38" w:rsidRPr="00535B38" w14:paraId="1EFB6D83"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5EEC8D26"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33EFCB2A" w14:textId="77777777" w:rsidR="00535B38" w:rsidRPr="00535B38" w:rsidRDefault="00535B38" w:rsidP="00535B38">
            <w:pPr>
              <w:rPr>
                <w:rFonts w:ascii="Arial" w:hAnsi="Arial" w:cs="Arial"/>
                <w:sz w:val="20"/>
                <w:szCs w:val="20"/>
              </w:rPr>
            </w:pPr>
            <w:r w:rsidRPr="00535B38">
              <w:rPr>
                <w:rFonts w:ascii="Arial" w:hAnsi="Arial" w:cs="Arial"/>
                <w:sz w:val="20"/>
                <w:szCs w:val="20"/>
              </w:rPr>
              <w:t>Additional inscription</w:t>
            </w:r>
          </w:p>
        </w:tc>
        <w:tc>
          <w:tcPr>
            <w:tcW w:w="641" w:type="pct"/>
            <w:tcBorders>
              <w:top w:val="nil"/>
              <w:left w:val="nil"/>
              <w:bottom w:val="single" w:sz="4" w:space="0" w:color="auto"/>
              <w:right w:val="single" w:sz="4" w:space="0" w:color="auto"/>
            </w:tcBorders>
            <w:shd w:val="clear" w:color="auto" w:fill="auto"/>
            <w:noWrap/>
            <w:vAlign w:val="bottom"/>
            <w:hideMark/>
          </w:tcPr>
          <w:p w14:paraId="1151D45D"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125</w:t>
            </w:r>
          </w:p>
        </w:tc>
        <w:tc>
          <w:tcPr>
            <w:tcW w:w="569" w:type="pct"/>
            <w:tcBorders>
              <w:top w:val="nil"/>
              <w:left w:val="nil"/>
              <w:bottom w:val="single" w:sz="4" w:space="0" w:color="auto"/>
              <w:right w:val="single" w:sz="4" w:space="0" w:color="auto"/>
            </w:tcBorders>
            <w:shd w:val="clear" w:color="auto" w:fill="auto"/>
            <w:noWrap/>
            <w:vAlign w:val="bottom"/>
            <w:hideMark/>
          </w:tcPr>
          <w:p w14:paraId="0B4CBFEA"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125</w:t>
            </w:r>
          </w:p>
        </w:tc>
        <w:tc>
          <w:tcPr>
            <w:tcW w:w="535" w:type="pct"/>
            <w:tcBorders>
              <w:top w:val="nil"/>
              <w:left w:val="nil"/>
              <w:bottom w:val="nil"/>
              <w:right w:val="nil"/>
            </w:tcBorders>
            <w:shd w:val="clear" w:color="auto" w:fill="auto"/>
            <w:noWrap/>
            <w:vAlign w:val="bottom"/>
            <w:hideMark/>
          </w:tcPr>
          <w:p w14:paraId="1A6B3C77" w14:textId="77777777" w:rsidR="00535B38" w:rsidRPr="00535B38" w:rsidRDefault="00535B38" w:rsidP="00535B38">
            <w:pPr>
              <w:rPr>
                <w:rFonts w:ascii="Arial" w:hAnsi="Arial" w:cs="Arial"/>
                <w:sz w:val="20"/>
                <w:szCs w:val="20"/>
              </w:rPr>
            </w:pPr>
          </w:p>
        </w:tc>
      </w:tr>
      <w:tr w:rsidR="00535B38" w:rsidRPr="00535B38" w14:paraId="490ED10C" w14:textId="77777777" w:rsidTr="00535B38">
        <w:trPr>
          <w:trHeight w:val="255"/>
        </w:trPr>
        <w:tc>
          <w:tcPr>
            <w:tcW w:w="1102" w:type="pct"/>
            <w:vMerge/>
            <w:tcBorders>
              <w:top w:val="nil"/>
              <w:left w:val="single" w:sz="4" w:space="0" w:color="auto"/>
              <w:bottom w:val="single" w:sz="4" w:space="0" w:color="auto"/>
              <w:right w:val="single" w:sz="4" w:space="0" w:color="auto"/>
            </w:tcBorders>
            <w:vAlign w:val="center"/>
            <w:hideMark/>
          </w:tcPr>
          <w:p w14:paraId="2EA4EA9F" w14:textId="77777777" w:rsidR="00535B38" w:rsidRPr="00535B38" w:rsidRDefault="00535B38" w:rsidP="00535B38">
            <w:pPr>
              <w:rPr>
                <w:rFonts w:ascii="Arial" w:hAnsi="Arial" w:cs="Arial"/>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07C999CD" w14:textId="77777777" w:rsidR="00535B38" w:rsidRPr="00535B38" w:rsidRDefault="00535B38" w:rsidP="00535B38">
            <w:pPr>
              <w:rPr>
                <w:rFonts w:ascii="Arial" w:hAnsi="Arial" w:cs="Arial"/>
                <w:sz w:val="20"/>
                <w:szCs w:val="20"/>
              </w:rPr>
            </w:pPr>
            <w:r w:rsidRPr="00535B38">
              <w:rPr>
                <w:rFonts w:ascii="Arial" w:hAnsi="Arial" w:cs="Arial"/>
                <w:sz w:val="20"/>
                <w:szCs w:val="20"/>
              </w:rPr>
              <w:t>Scattering of ashes</w:t>
            </w:r>
          </w:p>
        </w:tc>
        <w:tc>
          <w:tcPr>
            <w:tcW w:w="641" w:type="pct"/>
            <w:tcBorders>
              <w:top w:val="nil"/>
              <w:left w:val="nil"/>
              <w:bottom w:val="single" w:sz="4" w:space="0" w:color="auto"/>
              <w:right w:val="single" w:sz="4" w:space="0" w:color="auto"/>
            </w:tcBorders>
            <w:shd w:val="clear" w:color="auto" w:fill="auto"/>
            <w:noWrap/>
            <w:vAlign w:val="bottom"/>
            <w:hideMark/>
          </w:tcPr>
          <w:p w14:paraId="5C1DFE40"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100</w:t>
            </w:r>
          </w:p>
        </w:tc>
        <w:tc>
          <w:tcPr>
            <w:tcW w:w="569" w:type="pct"/>
            <w:tcBorders>
              <w:top w:val="nil"/>
              <w:left w:val="nil"/>
              <w:bottom w:val="single" w:sz="4" w:space="0" w:color="auto"/>
              <w:right w:val="single" w:sz="4" w:space="0" w:color="auto"/>
            </w:tcBorders>
            <w:shd w:val="clear" w:color="auto" w:fill="auto"/>
            <w:noWrap/>
            <w:vAlign w:val="bottom"/>
            <w:hideMark/>
          </w:tcPr>
          <w:p w14:paraId="05AFC09C" w14:textId="77777777" w:rsidR="00535B38" w:rsidRPr="00535B38" w:rsidRDefault="00535B38" w:rsidP="00535B38">
            <w:pPr>
              <w:jc w:val="right"/>
              <w:rPr>
                <w:rFonts w:ascii="Arial" w:hAnsi="Arial" w:cs="Arial"/>
                <w:sz w:val="20"/>
                <w:szCs w:val="20"/>
              </w:rPr>
            </w:pPr>
            <w:r w:rsidRPr="00535B38">
              <w:rPr>
                <w:rFonts w:ascii="Arial" w:hAnsi="Arial" w:cs="Arial"/>
                <w:sz w:val="20"/>
                <w:szCs w:val="20"/>
              </w:rPr>
              <w:t>100</w:t>
            </w:r>
          </w:p>
        </w:tc>
        <w:tc>
          <w:tcPr>
            <w:tcW w:w="535" w:type="pct"/>
            <w:tcBorders>
              <w:top w:val="nil"/>
              <w:left w:val="nil"/>
              <w:bottom w:val="nil"/>
              <w:right w:val="nil"/>
            </w:tcBorders>
            <w:shd w:val="clear" w:color="auto" w:fill="auto"/>
            <w:noWrap/>
            <w:vAlign w:val="bottom"/>
            <w:hideMark/>
          </w:tcPr>
          <w:p w14:paraId="427CCE9A" w14:textId="77777777" w:rsidR="00535B38" w:rsidRPr="00535B38" w:rsidRDefault="00535B38" w:rsidP="00535B38">
            <w:pPr>
              <w:rPr>
                <w:rFonts w:ascii="Arial" w:hAnsi="Arial" w:cs="Arial"/>
                <w:sz w:val="20"/>
                <w:szCs w:val="20"/>
              </w:rPr>
            </w:pPr>
          </w:p>
        </w:tc>
      </w:tr>
    </w:tbl>
    <w:p w14:paraId="3C0462A1" w14:textId="1C341500" w:rsidR="00B5093B" w:rsidRPr="00B5093B" w:rsidRDefault="00B5093B" w:rsidP="00B5093B">
      <w:pPr>
        <w:ind w:left="360"/>
        <w:rPr>
          <w:rFonts w:ascii="Arial" w:hAnsi="Arial" w:cs="Arial"/>
        </w:rPr>
      </w:pPr>
    </w:p>
    <w:p w14:paraId="3B88948F" w14:textId="6BD15A46" w:rsidR="008027B8" w:rsidRPr="007A4D5F" w:rsidRDefault="00EC4DD0" w:rsidP="008027B8">
      <w:pPr>
        <w:ind w:left="360"/>
        <w:rPr>
          <w:rFonts w:ascii="Arial" w:hAnsi="Arial" w:cs="Arial"/>
          <w:b/>
          <w:sz w:val="22"/>
          <w:szCs w:val="22"/>
        </w:rPr>
      </w:pPr>
      <w:r w:rsidRPr="007A4D5F">
        <w:rPr>
          <w:rFonts w:ascii="Arial" w:hAnsi="Arial" w:cs="Arial"/>
          <w:b/>
          <w:sz w:val="22"/>
          <w:szCs w:val="22"/>
        </w:rPr>
        <w:t>Resolved, all Councillors agreed to the proposed fees</w:t>
      </w:r>
    </w:p>
    <w:p w14:paraId="175A853C" w14:textId="77777777" w:rsidR="00535B38" w:rsidRDefault="00535B38" w:rsidP="00EC4DD0">
      <w:pPr>
        <w:spacing w:after="200" w:line="276" w:lineRule="auto"/>
        <w:rPr>
          <w:rFonts w:ascii="Arial" w:eastAsiaTheme="minorEastAsia" w:hAnsi="Arial" w:cs="Arial"/>
          <w:sz w:val="22"/>
          <w:szCs w:val="22"/>
          <w:u w:val="single"/>
          <w:lang w:val="en-US" w:eastAsia="en-US"/>
        </w:rPr>
      </w:pPr>
      <w:r>
        <w:rPr>
          <w:rFonts w:ascii="Arial" w:hAnsi="Arial" w:cs="Arial"/>
          <w:u w:val="single"/>
        </w:rPr>
        <w:br w:type="page"/>
      </w:r>
    </w:p>
    <w:p w14:paraId="4B6159F1" w14:textId="61E7DEC8" w:rsidR="005844C4" w:rsidRPr="00F647B4" w:rsidRDefault="00DC16FC" w:rsidP="00536B12">
      <w:pPr>
        <w:pStyle w:val="ListParagraph"/>
        <w:numPr>
          <w:ilvl w:val="0"/>
          <w:numId w:val="1"/>
        </w:numPr>
        <w:spacing w:after="0" w:line="240" w:lineRule="auto"/>
        <w:rPr>
          <w:rFonts w:ascii="Arial" w:hAnsi="Arial" w:cs="Arial"/>
          <w:u w:val="single"/>
        </w:rPr>
      </w:pPr>
      <w:r w:rsidRPr="00F647B4">
        <w:rPr>
          <w:rFonts w:ascii="Arial" w:hAnsi="Arial" w:cs="Arial"/>
          <w:u w:val="single"/>
        </w:rPr>
        <w:lastRenderedPageBreak/>
        <w:t>Current Budget</w:t>
      </w:r>
      <w:r w:rsidR="00535B38">
        <w:rPr>
          <w:rFonts w:ascii="Arial" w:hAnsi="Arial" w:cs="Arial"/>
          <w:u w:val="single"/>
        </w:rPr>
        <w:t>s and Budget Proposals for 2025 - 26</w:t>
      </w:r>
    </w:p>
    <w:p w14:paraId="346BF1A4" w14:textId="77777777" w:rsidR="008027B8" w:rsidRPr="00F647B4" w:rsidRDefault="008027B8" w:rsidP="008027B8">
      <w:pPr>
        <w:ind w:left="360"/>
        <w:rPr>
          <w:rFonts w:ascii="Arial" w:hAnsi="Arial" w:cs="Arial"/>
          <w:sz w:val="22"/>
          <w:szCs w:val="22"/>
          <w:u w:val="single"/>
        </w:rPr>
      </w:pPr>
    </w:p>
    <w:p w14:paraId="76A8BD67" w14:textId="77777777" w:rsidR="008D21C0" w:rsidRPr="00F647B4" w:rsidRDefault="008D21C0" w:rsidP="008D21C0">
      <w:pPr>
        <w:ind w:left="360"/>
        <w:rPr>
          <w:rFonts w:ascii="Arial" w:hAnsi="Arial" w:cs="Arial"/>
          <w:sz w:val="22"/>
          <w:szCs w:val="22"/>
          <w:u w:val="single"/>
        </w:rPr>
      </w:pPr>
    </w:p>
    <w:p w14:paraId="04F5AC91" w14:textId="08DB3377" w:rsidR="00EB5E46" w:rsidRDefault="00CA6ADE" w:rsidP="008D21C0">
      <w:pPr>
        <w:ind w:left="360"/>
        <w:rPr>
          <w:rFonts w:ascii="Arial" w:hAnsi="Arial" w:cs="Arial"/>
          <w:b/>
          <w:sz w:val="22"/>
          <w:szCs w:val="22"/>
        </w:rPr>
      </w:pPr>
      <w:r>
        <w:rPr>
          <w:rFonts w:ascii="Arial" w:hAnsi="Arial" w:cs="Arial"/>
          <w:b/>
          <w:sz w:val="22"/>
          <w:szCs w:val="22"/>
        </w:rPr>
        <w:t xml:space="preserve">Resolved, all Councillors agreed to fund a fixed amount for Broomhills Lane work of £6,568 </w:t>
      </w:r>
      <w:r w:rsidR="00523E71">
        <w:rPr>
          <w:rFonts w:ascii="Arial" w:hAnsi="Arial" w:cs="Arial"/>
          <w:b/>
          <w:sz w:val="22"/>
          <w:szCs w:val="22"/>
        </w:rPr>
        <w:t xml:space="preserve">or 20% whichever is the lower, </w:t>
      </w:r>
      <w:bookmarkStart w:id="0" w:name="_GoBack"/>
      <w:bookmarkEnd w:id="0"/>
      <w:r>
        <w:rPr>
          <w:rFonts w:ascii="Arial" w:hAnsi="Arial" w:cs="Arial"/>
          <w:b/>
          <w:sz w:val="22"/>
          <w:szCs w:val="22"/>
        </w:rPr>
        <w:t>with the provisos that three written quotations are received by the Council, the rest of the funding has been secured and the Council are billed directly by the Contractor.</w:t>
      </w:r>
    </w:p>
    <w:p w14:paraId="55D5C2F2" w14:textId="77777777" w:rsidR="00CA6ADE" w:rsidRDefault="00CA6ADE" w:rsidP="008D21C0">
      <w:pPr>
        <w:ind w:left="360"/>
        <w:rPr>
          <w:rFonts w:ascii="Arial" w:hAnsi="Arial" w:cs="Arial"/>
          <w:b/>
          <w:sz w:val="22"/>
          <w:szCs w:val="22"/>
        </w:rPr>
      </w:pPr>
    </w:p>
    <w:p w14:paraId="04A4A6D1" w14:textId="542B9803" w:rsidR="00CA6ADE" w:rsidRDefault="00CA6ADE" w:rsidP="008D21C0">
      <w:pPr>
        <w:ind w:left="360"/>
        <w:rPr>
          <w:rFonts w:ascii="Arial" w:hAnsi="Arial" w:cs="Arial"/>
          <w:b/>
          <w:sz w:val="22"/>
          <w:szCs w:val="22"/>
        </w:rPr>
      </w:pPr>
      <w:r>
        <w:rPr>
          <w:rFonts w:ascii="Arial" w:hAnsi="Arial" w:cs="Arial"/>
          <w:b/>
          <w:sz w:val="22"/>
          <w:szCs w:val="22"/>
        </w:rPr>
        <w:t>Resolved, all Councillors agreed that if possible, S106 funding is applied for to cover the lane work.</w:t>
      </w:r>
    </w:p>
    <w:p w14:paraId="42DC1A90" w14:textId="77777777" w:rsidR="00661DD1" w:rsidRDefault="00661DD1" w:rsidP="008D21C0">
      <w:pPr>
        <w:ind w:left="360"/>
        <w:rPr>
          <w:rFonts w:ascii="Arial" w:hAnsi="Arial" w:cs="Arial"/>
          <w:b/>
          <w:sz w:val="22"/>
          <w:szCs w:val="22"/>
        </w:rPr>
      </w:pPr>
    </w:p>
    <w:p w14:paraId="10F3DE5B" w14:textId="47EEACE6" w:rsidR="00661DD1" w:rsidRDefault="00661DD1" w:rsidP="008D21C0">
      <w:pPr>
        <w:ind w:left="360"/>
        <w:rPr>
          <w:rFonts w:ascii="Arial" w:hAnsi="Arial" w:cs="Arial"/>
          <w:b/>
          <w:sz w:val="22"/>
          <w:szCs w:val="22"/>
        </w:rPr>
      </w:pPr>
      <w:r>
        <w:rPr>
          <w:rFonts w:ascii="Arial" w:hAnsi="Arial" w:cs="Arial"/>
          <w:b/>
          <w:sz w:val="22"/>
          <w:szCs w:val="22"/>
        </w:rPr>
        <w:t>Resolved, all Councillors agreed that if possible, S106 funding is applied for to cover part of the loan repayment for Repton Village Hall.</w:t>
      </w:r>
    </w:p>
    <w:p w14:paraId="27738B00" w14:textId="77777777" w:rsidR="00CA6ADE" w:rsidRDefault="00CA6ADE" w:rsidP="008D21C0">
      <w:pPr>
        <w:ind w:left="360"/>
        <w:rPr>
          <w:rFonts w:ascii="Arial" w:hAnsi="Arial" w:cs="Arial"/>
          <w:b/>
          <w:sz w:val="22"/>
          <w:szCs w:val="22"/>
        </w:rPr>
      </w:pPr>
    </w:p>
    <w:p w14:paraId="16A845A9" w14:textId="7C30DD7B" w:rsidR="00CA6ADE" w:rsidRDefault="00CA6ADE" w:rsidP="008D21C0">
      <w:pPr>
        <w:ind w:left="360"/>
        <w:rPr>
          <w:rFonts w:ascii="Arial" w:hAnsi="Arial" w:cs="Arial"/>
          <w:b/>
          <w:sz w:val="22"/>
          <w:szCs w:val="22"/>
        </w:rPr>
      </w:pPr>
      <w:r>
        <w:rPr>
          <w:rFonts w:ascii="Arial" w:hAnsi="Arial" w:cs="Arial"/>
          <w:b/>
          <w:sz w:val="22"/>
          <w:szCs w:val="22"/>
        </w:rPr>
        <w:t>Resolved, all Councillors agreed to fund any shortfall for the multi-wheeled track from the general reserves if grants are not received.</w:t>
      </w:r>
    </w:p>
    <w:p w14:paraId="79AD9F3B" w14:textId="77777777" w:rsidR="00CA6ADE" w:rsidRDefault="00CA6ADE" w:rsidP="008D21C0">
      <w:pPr>
        <w:ind w:left="360"/>
        <w:rPr>
          <w:rFonts w:ascii="Arial" w:hAnsi="Arial" w:cs="Arial"/>
          <w:b/>
          <w:sz w:val="22"/>
          <w:szCs w:val="22"/>
        </w:rPr>
      </w:pPr>
    </w:p>
    <w:p w14:paraId="14C29BD6" w14:textId="69F6A5A0" w:rsidR="00CA6ADE" w:rsidRDefault="00CA6ADE" w:rsidP="008D21C0">
      <w:pPr>
        <w:ind w:left="360"/>
        <w:rPr>
          <w:rFonts w:ascii="Arial" w:hAnsi="Arial" w:cs="Arial"/>
          <w:b/>
          <w:sz w:val="22"/>
          <w:szCs w:val="22"/>
        </w:rPr>
      </w:pPr>
      <w:r>
        <w:rPr>
          <w:rFonts w:ascii="Arial" w:hAnsi="Arial" w:cs="Arial"/>
          <w:b/>
          <w:sz w:val="22"/>
          <w:szCs w:val="22"/>
        </w:rPr>
        <w:t>Resolved, Councillor Hardwick agreed to document a general reserves policy.</w:t>
      </w:r>
    </w:p>
    <w:p w14:paraId="4EBF1B63" w14:textId="77777777" w:rsidR="00661DD1" w:rsidRDefault="00661DD1" w:rsidP="008D21C0">
      <w:pPr>
        <w:ind w:left="360"/>
        <w:rPr>
          <w:rFonts w:ascii="Arial" w:hAnsi="Arial" w:cs="Arial"/>
          <w:b/>
          <w:sz w:val="22"/>
          <w:szCs w:val="22"/>
        </w:rPr>
      </w:pPr>
    </w:p>
    <w:p w14:paraId="148A8361" w14:textId="5AAEC89A" w:rsidR="00661DD1" w:rsidRPr="00CA6ADE" w:rsidRDefault="00661DD1" w:rsidP="008D21C0">
      <w:pPr>
        <w:ind w:left="360"/>
        <w:rPr>
          <w:rFonts w:ascii="Arial" w:hAnsi="Arial" w:cs="Arial"/>
          <w:b/>
          <w:sz w:val="22"/>
          <w:szCs w:val="22"/>
        </w:rPr>
      </w:pPr>
    </w:p>
    <w:p w14:paraId="1D0C4539" w14:textId="77777777" w:rsidR="00661DD1" w:rsidRDefault="00661DD1">
      <w:pPr>
        <w:spacing w:after="200" w:line="276" w:lineRule="auto"/>
        <w:rPr>
          <w:rFonts w:ascii="Arial" w:hAnsi="Arial" w:cs="Arial"/>
          <w:i/>
          <w:u w:val="single"/>
        </w:rPr>
      </w:pPr>
      <w:r w:rsidRPr="00661DD1">
        <w:rPr>
          <w:rFonts w:ascii="Arial" w:hAnsi="Arial" w:cs="Arial"/>
          <w:i/>
          <w:u w:val="single"/>
        </w:rPr>
        <w:t>Please note that the multi-wheeled track has been budgeted for, but this will leave no money to cover the potential loss of concurrent expenses in 2026 27.  General reserves may have to be used for this if grants are not received to pay for the track.</w:t>
      </w:r>
    </w:p>
    <w:p w14:paraId="4DDDA5A9" w14:textId="77777777" w:rsidR="00661DD1" w:rsidRPr="00661DD1" w:rsidRDefault="00661DD1" w:rsidP="00661DD1">
      <w:pPr>
        <w:pStyle w:val="ListParagraph"/>
        <w:numPr>
          <w:ilvl w:val="1"/>
          <w:numId w:val="1"/>
        </w:numPr>
        <w:rPr>
          <w:rFonts w:ascii="Arial" w:hAnsi="Arial" w:cs="Arial"/>
          <w:i/>
          <w:u w:val="single"/>
        </w:rPr>
      </w:pPr>
      <w:r w:rsidRPr="00661DD1">
        <w:rPr>
          <w:rFonts w:ascii="Arial" w:hAnsi="Arial" w:cs="Arial"/>
          <w:u w:val="single"/>
        </w:rPr>
        <w:t>Current Account</w:t>
      </w:r>
    </w:p>
    <w:tbl>
      <w:tblPr>
        <w:tblW w:w="5000" w:type="pct"/>
        <w:tblLook w:val="04A0" w:firstRow="1" w:lastRow="0" w:firstColumn="1" w:lastColumn="0" w:noHBand="0" w:noVBand="1"/>
      </w:tblPr>
      <w:tblGrid>
        <w:gridCol w:w="924"/>
        <w:gridCol w:w="2730"/>
        <w:gridCol w:w="1454"/>
        <w:gridCol w:w="2964"/>
        <w:gridCol w:w="1890"/>
      </w:tblGrid>
      <w:tr w:rsidR="00661DD1" w:rsidRPr="00661DD1" w14:paraId="4806A873" w14:textId="77777777" w:rsidTr="00661DD1">
        <w:trPr>
          <w:trHeight w:val="1020"/>
        </w:trPr>
        <w:tc>
          <w:tcPr>
            <w:tcW w:w="542" w:type="pct"/>
            <w:tcBorders>
              <w:top w:val="nil"/>
              <w:left w:val="nil"/>
              <w:bottom w:val="nil"/>
              <w:right w:val="nil"/>
            </w:tcBorders>
            <w:shd w:val="clear" w:color="auto" w:fill="auto"/>
            <w:noWrap/>
            <w:vAlign w:val="bottom"/>
            <w:hideMark/>
          </w:tcPr>
          <w:p w14:paraId="6A1E154D"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1F24184C"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46C4CF9C"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75D6FC3" w14:textId="77777777" w:rsidR="00661DD1" w:rsidRPr="00661DD1" w:rsidRDefault="00661DD1" w:rsidP="00661DD1">
            <w:pPr>
              <w:jc w:val="center"/>
              <w:rPr>
                <w:rFonts w:ascii="Arial" w:hAnsi="Arial" w:cs="Arial"/>
                <w:b/>
                <w:bCs/>
                <w:sz w:val="20"/>
                <w:szCs w:val="20"/>
              </w:rPr>
            </w:pPr>
            <w:r w:rsidRPr="00661DD1">
              <w:rPr>
                <w:rFonts w:ascii="Arial" w:hAnsi="Arial" w:cs="Arial"/>
                <w:b/>
                <w:bCs/>
                <w:sz w:val="20"/>
                <w:szCs w:val="20"/>
              </w:rPr>
              <w:t xml:space="preserve">Forecast Year End </w:t>
            </w:r>
          </w:p>
        </w:tc>
        <w:tc>
          <w:tcPr>
            <w:tcW w:w="1027" w:type="pct"/>
            <w:tcBorders>
              <w:top w:val="nil"/>
              <w:left w:val="nil"/>
              <w:bottom w:val="nil"/>
              <w:right w:val="nil"/>
            </w:tcBorders>
            <w:shd w:val="clear" w:color="auto" w:fill="auto"/>
            <w:noWrap/>
            <w:vAlign w:val="bottom"/>
            <w:hideMark/>
          </w:tcPr>
          <w:p w14:paraId="26954862" w14:textId="77777777" w:rsidR="00661DD1" w:rsidRPr="00661DD1" w:rsidRDefault="00661DD1" w:rsidP="00661DD1">
            <w:pPr>
              <w:jc w:val="center"/>
              <w:rPr>
                <w:rFonts w:ascii="Arial" w:hAnsi="Arial" w:cs="Arial"/>
                <w:b/>
                <w:bCs/>
                <w:sz w:val="20"/>
                <w:szCs w:val="20"/>
              </w:rPr>
            </w:pPr>
            <w:r w:rsidRPr="00661DD1">
              <w:rPr>
                <w:rFonts w:ascii="Arial" w:hAnsi="Arial" w:cs="Arial"/>
                <w:b/>
                <w:bCs/>
                <w:sz w:val="20"/>
                <w:szCs w:val="20"/>
              </w:rPr>
              <w:t>Budget</w:t>
            </w:r>
          </w:p>
        </w:tc>
      </w:tr>
      <w:tr w:rsidR="00661DD1" w:rsidRPr="00661DD1" w14:paraId="2EA3F99F" w14:textId="77777777" w:rsidTr="00661DD1">
        <w:trPr>
          <w:trHeight w:val="255"/>
        </w:trPr>
        <w:tc>
          <w:tcPr>
            <w:tcW w:w="542" w:type="pct"/>
            <w:tcBorders>
              <w:top w:val="nil"/>
              <w:left w:val="nil"/>
              <w:bottom w:val="nil"/>
              <w:right w:val="nil"/>
            </w:tcBorders>
            <w:shd w:val="clear" w:color="auto" w:fill="auto"/>
            <w:noWrap/>
            <w:vAlign w:val="bottom"/>
            <w:hideMark/>
          </w:tcPr>
          <w:p w14:paraId="42791D3E"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3B63A8B8"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794C6279"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26AAEAD" w14:textId="77777777" w:rsidR="00661DD1" w:rsidRPr="00661DD1" w:rsidRDefault="00661DD1" w:rsidP="00661DD1">
            <w:pPr>
              <w:jc w:val="center"/>
              <w:rPr>
                <w:rFonts w:ascii="Arial" w:hAnsi="Arial" w:cs="Arial"/>
                <w:b/>
                <w:bCs/>
                <w:sz w:val="20"/>
                <w:szCs w:val="20"/>
              </w:rPr>
            </w:pPr>
            <w:r w:rsidRPr="00661DD1">
              <w:rPr>
                <w:rFonts w:ascii="Arial" w:hAnsi="Arial" w:cs="Arial"/>
                <w:b/>
                <w:bCs/>
                <w:sz w:val="20"/>
                <w:szCs w:val="20"/>
              </w:rPr>
              <w:t>2024/2025</w:t>
            </w:r>
          </w:p>
        </w:tc>
        <w:tc>
          <w:tcPr>
            <w:tcW w:w="1027" w:type="pct"/>
            <w:tcBorders>
              <w:top w:val="nil"/>
              <w:left w:val="nil"/>
              <w:bottom w:val="nil"/>
              <w:right w:val="nil"/>
            </w:tcBorders>
            <w:shd w:val="clear" w:color="auto" w:fill="auto"/>
            <w:noWrap/>
            <w:vAlign w:val="bottom"/>
            <w:hideMark/>
          </w:tcPr>
          <w:p w14:paraId="51BBD9EB" w14:textId="77777777" w:rsidR="00661DD1" w:rsidRPr="00661DD1" w:rsidRDefault="00661DD1" w:rsidP="00661DD1">
            <w:pPr>
              <w:jc w:val="center"/>
              <w:rPr>
                <w:rFonts w:ascii="Arial" w:hAnsi="Arial" w:cs="Arial"/>
                <w:b/>
                <w:bCs/>
                <w:sz w:val="20"/>
                <w:szCs w:val="20"/>
              </w:rPr>
            </w:pPr>
            <w:r w:rsidRPr="00661DD1">
              <w:rPr>
                <w:rFonts w:ascii="Arial" w:hAnsi="Arial" w:cs="Arial"/>
                <w:b/>
                <w:bCs/>
                <w:sz w:val="20"/>
                <w:szCs w:val="20"/>
              </w:rPr>
              <w:t>2025/2026</w:t>
            </w:r>
          </w:p>
        </w:tc>
      </w:tr>
      <w:tr w:rsidR="00661DD1" w:rsidRPr="00661DD1" w14:paraId="5F8F07CD" w14:textId="77777777" w:rsidTr="00661DD1">
        <w:trPr>
          <w:trHeight w:val="255"/>
        </w:trPr>
        <w:tc>
          <w:tcPr>
            <w:tcW w:w="542" w:type="pct"/>
            <w:tcBorders>
              <w:top w:val="nil"/>
              <w:left w:val="nil"/>
              <w:bottom w:val="nil"/>
              <w:right w:val="nil"/>
            </w:tcBorders>
            <w:shd w:val="clear" w:color="auto" w:fill="auto"/>
            <w:noWrap/>
            <w:vAlign w:val="bottom"/>
            <w:hideMark/>
          </w:tcPr>
          <w:p w14:paraId="63AC0CCB"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5A73C540"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26630B9B"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40C10D9A" w14:textId="77777777" w:rsidR="00661DD1" w:rsidRPr="00661DD1" w:rsidRDefault="00661DD1" w:rsidP="00661DD1">
            <w:pPr>
              <w:rPr>
                <w:rFonts w:ascii="Arial" w:hAnsi="Arial" w:cs="Arial"/>
                <w:sz w:val="20"/>
                <w:szCs w:val="20"/>
              </w:rPr>
            </w:pPr>
          </w:p>
        </w:tc>
        <w:tc>
          <w:tcPr>
            <w:tcW w:w="1027" w:type="pct"/>
            <w:tcBorders>
              <w:top w:val="nil"/>
              <w:left w:val="nil"/>
              <w:bottom w:val="nil"/>
              <w:right w:val="nil"/>
            </w:tcBorders>
            <w:shd w:val="clear" w:color="auto" w:fill="auto"/>
            <w:noWrap/>
            <w:vAlign w:val="bottom"/>
            <w:hideMark/>
          </w:tcPr>
          <w:p w14:paraId="4933B40C" w14:textId="77777777" w:rsidR="00661DD1" w:rsidRPr="00661DD1" w:rsidRDefault="00661DD1" w:rsidP="00661DD1">
            <w:pPr>
              <w:rPr>
                <w:rFonts w:ascii="Arial" w:hAnsi="Arial" w:cs="Arial"/>
                <w:sz w:val="20"/>
                <w:szCs w:val="20"/>
              </w:rPr>
            </w:pPr>
          </w:p>
        </w:tc>
      </w:tr>
      <w:tr w:rsidR="00661DD1" w:rsidRPr="00661DD1" w14:paraId="46FB7249" w14:textId="77777777" w:rsidTr="00661DD1">
        <w:trPr>
          <w:trHeight w:val="255"/>
        </w:trPr>
        <w:tc>
          <w:tcPr>
            <w:tcW w:w="542" w:type="pct"/>
            <w:tcBorders>
              <w:top w:val="nil"/>
              <w:left w:val="nil"/>
              <w:bottom w:val="nil"/>
              <w:right w:val="nil"/>
            </w:tcBorders>
            <w:shd w:val="clear" w:color="auto" w:fill="auto"/>
            <w:noWrap/>
            <w:vAlign w:val="bottom"/>
            <w:hideMark/>
          </w:tcPr>
          <w:p w14:paraId="0D2B1C57" w14:textId="77777777" w:rsidR="00661DD1" w:rsidRPr="00661DD1" w:rsidRDefault="00661DD1" w:rsidP="00661DD1">
            <w:pPr>
              <w:rPr>
                <w:rFonts w:ascii="Arial" w:hAnsi="Arial" w:cs="Arial"/>
                <w:b/>
                <w:bCs/>
                <w:sz w:val="20"/>
                <w:szCs w:val="20"/>
              </w:rPr>
            </w:pPr>
            <w:r w:rsidRPr="00661DD1">
              <w:rPr>
                <w:rFonts w:ascii="Arial" w:hAnsi="Arial" w:cs="Arial"/>
                <w:b/>
                <w:bCs/>
                <w:sz w:val="20"/>
                <w:szCs w:val="20"/>
              </w:rPr>
              <w:t>Income</w:t>
            </w:r>
          </w:p>
        </w:tc>
        <w:tc>
          <w:tcPr>
            <w:tcW w:w="1057" w:type="pct"/>
            <w:tcBorders>
              <w:top w:val="nil"/>
              <w:left w:val="nil"/>
              <w:bottom w:val="nil"/>
              <w:right w:val="nil"/>
            </w:tcBorders>
            <w:shd w:val="clear" w:color="auto" w:fill="auto"/>
            <w:noWrap/>
            <w:vAlign w:val="bottom"/>
            <w:hideMark/>
          </w:tcPr>
          <w:p w14:paraId="49EAF96A"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566F401B"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4FB3B88" w14:textId="77777777" w:rsidR="00661DD1" w:rsidRPr="00661DD1" w:rsidRDefault="00661DD1" w:rsidP="00661DD1">
            <w:pPr>
              <w:rPr>
                <w:rFonts w:ascii="Arial" w:hAnsi="Arial" w:cs="Arial"/>
                <w:sz w:val="20"/>
                <w:szCs w:val="20"/>
              </w:rPr>
            </w:pPr>
          </w:p>
        </w:tc>
        <w:tc>
          <w:tcPr>
            <w:tcW w:w="1027" w:type="pct"/>
            <w:tcBorders>
              <w:top w:val="nil"/>
              <w:left w:val="nil"/>
              <w:bottom w:val="nil"/>
              <w:right w:val="nil"/>
            </w:tcBorders>
            <w:shd w:val="clear" w:color="auto" w:fill="auto"/>
            <w:noWrap/>
            <w:vAlign w:val="bottom"/>
            <w:hideMark/>
          </w:tcPr>
          <w:p w14:paraId="35277D37" w14:textId="77777777" w:rsidR="00661DD1" w:rsidRPr="00661DD1" w:rsidRDefault="00661DD1" w:rsidP="00661DD1">
            <w:pPr>
              <w:jc w:val="center"/>
              <w:rPr>
                <w:rFonts w:ascii="Arial" w:hAnsi="Arial" w:cs="Arial"/>
                <w:sz w:val="20"/>
                <w:szCs w:val="20"/>
              </w:rPr>
            </w:pPr>
            <w:r w:rsidRPr="00661DD1">
              <w:rPr>
                <w:rFonts w:ascii="Arial" w:hAnsi="Arial" w:cs="Arial"/>
                <w:sz w:val="20"/>
                <w:szCs w:val="20"/>
              </w:rPr>
              <w:t>£</w:t>
            </w:r>
          </w:p>
        </w:tc>
      </w:tr>
      <w:tr w:rsidR="00661DD1" w:rsidRPr="00661DD1" w14:paraId="726D9EC9" w14:textId="77777777" w:rsidTr="00661DD1">
        <w:trPr>
          <w:trHeight w:val="255"/>
        </w:trPr>
        <w:tc>
          <w:tcPr>
            <w:tcW w:w="542" w:type="pct"/>
            <w:tcBorders>
              <w:top w:val="nil"/>
              <w:left w:val="nil"/>
              <w:bottom w:val="nil"/>
              <w:right w:val="nil"/>
            </w:tcBorders>
            <w:shd w:val="clear" w:color="auto" w:fill="auto"/>
            <w:noWrap/>
            <w:vAlign w:val="bottom"/>
            <w:hideMark/>
          </w:tcPr>
          <w:p w14:paraId="375C230D"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64B97CF7"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3AFC085E"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71D9C28E" w14:textId="77777777" w:rsidR="00661DD1" w:rsidRPr="00661DD1" w:rsidRDefault="00661DD1" w:rsidP="00661DD1">
            <w:pPr>
              <w:rPr>
                <w:rFonts w:ascii="Arial" w:hAnsi="Arial" w:cs="Arial"/>
                <w:sz w:val="20"/>
                <w:szCs w:val="20"/>
              </w:rPr>
            </w:pPr>
          </w:p>
        </w:tc>
        <w:tc>
          <w:tcPr>
            <w:tcW w:w="1027" w:type="pct"/>
            <w:tcBorders>
              <w:top w:val="nil"/>
              <w:left w:val="nil"/>
              <w:bottom w:val="nil"/>
              <w:right w:val="nil"/>
            </w:tcBorders>
            <w:shd w:val="clear" w:color="auto" w:fill="auto"/>
            <w:noWrap/>
            <w:vAlign w:val="bottom"/>
            <w:hideMark/>
          </w:tcPr>
          <w:p w14:paraId="4A09BB92" w14:textId="77777777" w:rsidR="00661DD1" w:rsidRPr="00661DD1" w:rsidRDefault="00661DD1" w:rsidP="00661DD1">
            <w:pPr>
              <w:rPr>
                <w:rFonts w:ascii="Arial" w:hAnsi="Arial" w:cs="Arial"/>
                <w:sz w:val="20"/>
                <w:szCs w:val="20"/>
              </w:rPr>
            </w:pPr>
          </w:p>
        </w:tc>
      </w:tr>
      <w:tr w:rsidR="00661DD1" w:rsidRPr="00661DD1" w14:paraId="6903575F" w14:textId="77777777" w:rsidTr="00661DD1">
        <w:trPr>
          <w:trHeight w:val="255"/>
        </w:trPr>
        <w:tc>
          <w:tcPr>
            <w:tcW w:w="542" w:type="pct"/>
            <w:tcBorders>
              <w:top w:val="nil"/>
              <w:left w:val="nil"/>
              <w:bottom w:val="nil"/>
              <w:right w:val="nil"/>
            </w:tcBorders>
            <w:shd w:val="clear" w:color="auto" w:fill="auto"/>
            <w:noWrap/>
            <w:vAlign w:val="bottom"/>
            <w:hideMark/>
          </w:tcPr>
          <w:p w14:paraId="7271818C"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0783D3DF" w14:textId="77777777" w:rsidR="00661DD1" w:rsidRPr="00661DD1" w:rsidRDefault="00661DD1" w:rsidP="00661DD1">
            <w:pPr>
              <w:rPr>
                <w:rFonts w:ascii="Arial" w:hAnsi="Arial" w:cs="Arial"/>
                <w:sz w:val="20"/>
                <w:szCs w:val="20"/>
              </w:rPr>
            </w:pPr>
            <w:r w:rsidRPr="00661DD1">
              <w:rPr>
                <w:rFonts w:ascii="Arial" w:hAnsi="Arial" w:cs="Arial"/>
                <w:sz w:val="20"/>
                <w:szCs w:val="20"/>
              </w:rPr>
              <w:t>Precept</w:t>
            </w:r>
          </w:p>
        </w:tc>
        <w:tc>
          <w:tcPr>
            <w:tcW w:w="808" w:type="pct"/>
            <w:tcBorders>
              <w:top w:val="nil"/>
              <w:left w:val="nil"/>
              <w:bottom w:val="nil"/>
              <w:right w:val="nil"/>
            </w:tcBorders>
            <w:shd w:val="clear" w:color="auto" w:fill="auto"/>
            <w:noWrap/>
            <w:vAlign w:val="bottom"/>
            <w:hideMark/>
          </w:tcPr>
          <w:p w14:paraId="6763B6CD"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7768B76D"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65,000.00</w:t>
            </w:r>
          </w:p>
        </w:tc>
        <w:tc>
          <w:tcPr>
            <w:tcW w:w="1027" w:type="pct"/>
            <w:tcBorders>
              <w:top w:val="nil"/>
              <w:left w:val="nil"/>
              <w:bottom w:val="nil"/>
              <w:right w:val="nil"/>
            </w:tcBorders>
            <w:shd w:val="clear" w:color="auto" w:fill="auto"/>
            <w:noWrap/>
            <w:vAlign w:val="bottom"/>
            <w:hideMark/>
          </w:tcPr>
          <w:p w14:paraId="0751D274"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75,000.00</w:t>
            </w:r>
          </w:p>
        </w:tc>
      </w:tr>
      <w:tr w:rsidR="00661DD1" w:rsidRPr="00661DD1" w14:paraId="5D032DAF" w14:textId="77777777" w:rsidTr="00661DD1">
        <w:trPr>
          <w:trHeight w:val="255"/>
        </w:trPr>
        <w:tc>
          <w:tcPr>
            <w:tcW w:w="542" w:type="pct"/>
            <w:tcBorders>
              <w:top w:val="nil"/>
              <w:left w:val="nil"/>
              <w:bottom w:val="nil"/>
              <w:right w:val="nil"/>
            </w:tcBorders>
            <w:shd w:val="clear" w:color="auto" w:fill="auto"/>
            <w:noWrap/>
            <w:vAlign w:val="bottom"/>
            <w:hideMark/>
          </w:tcPr>
          <w:p w14:paraId="403BD04C"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51B2C5F4" w14:textId="77777777" w:rsidR="00661DD1" w:rsidRPr="00661DD1" w:rsidRDefault="00661DD1" w:rsidP="00661DD1">
            <w:pPr>
              <w:rPr>
                <w:rFonts w:ascii="Arial" w:hAnsi="Arial" w:cs="Arial"/>
                <w:sz w:val="20"/>
                <w:szCs w:val="20"/>
              </w:rPr>
            </w:pPr>
            <w:r w:rsidRPr="00661DD1">
              <w:rPr>
                <w:rFonts w:ascii="Arial" w:hAnsi="Arial" w:cs="Arial"/>
                <w:sz w:val="20"/>
                <w:szCs w:val="20"/>
              </w:rPr>
              <w:t>Support Grant</w:t>
            </w:r>
          </w:p>
        </w:tc>
        <w:tc>
          <w:tcPr>
            <w:tcW w:w="808" w:type="pct"/>
            <w:tcBorders>
              <w:top w:val="nil"/>
              <w:left w:val="nil"/>
              <w:bottom w:val="nil"/>
              <w:right w:val="nil"/>
            </w:tcBorders>
            <w:shd w:val="clear" w:color="auto" w:fill="auto"/>
            <w:noWrap/>
            <w:vAlign w:val="bottom"/>
            <w:hideMark/>
          </w:tcPr>
          <w:p w14:paraId="52611362"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71316619"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693.00</w:t>
            </w:r>
          </w:p>
        </w:tc>
        <w:tc>
          <w:tcPr>
            <w:tcW w:w="1027" w:type="pct"/>
            <w:tcBorders>
              <w:top w:val="nil"/>
              <w:left w:val="nil"/>
              <w:bottom w:val="nil"/>
              <w:right w:val="nil"/>
            </w:tcBorders>
            <w:shd w:val="clear" w:color="auto" w:fill="auto"/>
            <w:noWrap/>
            <w:vAlign w:val="bottom"/>
            <w:hideMark/>
          </w:tcPr>
          <w:p w14:paraId="0F26C293"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7936F364" w14:textId="77777777" w:rsidTr="00661DD1">
        <w:trPr>
          <w:trHeight w:val="255"/>
        </w:trPr>
        <w:tc>
          <w:tcPr>
            <w:tcW w:w="542" w:type="pct"/>
            <w:tcBorders>
              <w:top w:val="nil"/>
              <w:left w:val="nil"/>
              <w:bottom w:val="nil"/>
              <w:right w:val="nil"/>
            </w:tcBorders>
            <w:shd w:val="clear" w:color="auto" w:fill="auto"/>
            <w:noWrap/>
            <w:vAlign w:val="bottom"/>
            <w:hideMark/>
          </w:tcPr>
          <w:p w14:paraId="5DFC79D3"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39DA7908" w14:textId="77777777" w:rsidR="00661DD1" w:rsidRPr="00661DD1" w:rsidRDefault="00661DD1" w:rsidP="00661DD1">
            <w:pPr>
              <w:rPr>
                <w:rFonts w:ascii="Arial" w:hAnsi="Arial" w:cs="Arial"/>
                <w:sz w:val="20"/>
                <w:szCs w:val="20"/>
              </w:rPr>
            </w:pPr>
            <w:r w:rsidRPr="00661DD1">
              <w:rPr>
                <w:rFonts w:ascii="Arial" w:hAnsi="Arial" w:cs="Arial"/>
                <w:sz w:val="20"/>
                <w:szCs w:val="20"/>
              </w:rPr>
              <w:t>Allotments</w:t>
            </w:r>
          </w:p>
        </w:tc>
        <w:tc>
          <w:tcPr>
            <w:tcW w:w="808" w:type="pct"/>
            <w:tcBorders>
              <w:top w:val="nil"/>
              <w:left w:val="nil"/>
              <w:bottom w:val="nil"/>
              <w:right w:val="nil"/>
            </w:tcBorders>
            <w:shd w:val="clear" w:color="auto" w:fill="auto"/>
            <w:noWrap/>
            <w:vAlign w:val="bottom"/>
            <w:hideMark/>
          </w:tcPr>
          <w:p w14:paraId="0D61F888"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2883DF8"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971.00</w:t>
            </w:r>
          </w:p>
        </w:tc>
        <w:tc>
          <w:tcPr>
            <w:tcW w:w="1027" w:type="pct"/>
            <w:tcBorders>
              <w:top w:val="nil"/>
              <w:left w:val="nil"/>
              <w:bottom w:val="nil"/>
              <w:right w:val="nil"/>
            </w:tcBorders>
            <w:shd w:val="clear" w:color="auto" w:fill="auto"/>
            <w:noWrap/>
            <w:vAlign w:val="bottom"/>
            <w:hideMark/>
          </w:tcPr>
          <w:p w14:paraId="3FBE0E4A"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971.00</w:t>
            </w:r>
          </w:p>
        </w:tc>
      </w:tr>
      <w:tr w:rsidR="00661DD1" w:rsidRPr="00661DD1" w14:paraId="701F6C1B" w14:textId="77777777" w:rsidTr="00661DD1">
        <w:trPr>
          <w:trHeight w:val="255"/>
        </w:trPr>
        <w:tc>
          <w:tcPr>
            <w:tcW w:w="542" w:type="pct"/>
            <w:tcBorders>
              <w:top w:val="nil"/>
              <w:left w:val="nil"/>
              <w:bottom w:val="nil"/>
              <w:right w:val="nil"/>
            </w:tcBorders>
            <w:shd w:val="clear" w:color="auto" w:fill="auto"/>
            <w:noWrap/>
            <w:vAlign w:val="bottom"/>
            <w:hideMark/>
          </w:tcPr>
          <w:p w14:paraId="4C24313F"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238229B6" w14:textId="77777777" w:rsidR="00661DD1" w:rsidRPr="00661DD1" w:rsidRDefault="00661DD1" w:rsidP="00661DD1">
            <w:pPr>
              <w:rPr>
                <w:rFonts w:ascii="Arial" w:hAnsi="Arial" w:cs="Arial"/>
                <w:sz w:val="20"/>
                <w:szCs w:val="20"/>
              </w:rPr>
            </w:pPr>
            <w:r w:rsidRPr="00661DD1">
              <w:rPr>
                <w:rFonts w:ascii="Arial" w:hAnsi="Arial" w:cs="Arial"/>
                <w:sz w:val="20"/>
                <w:szCs w:val="20"/>
              </w:rPr>
              <w:t>Broomhills</w:t>
            </w:r>
          </w:p>
        </w:tc>
        <w:tc>
          <w:tcPr>
            <w:tcW w:w="808" w:type="pct"/>
            <w:tcBorders>
              <w:top w:val="nil"/>
              <w:left w:val="nil"/>
              <w:bottom w:val="nil"/>
              <w:right w:val="nil"/>
            </w:tcBorders>
            <w:shd w:val="clear" w:color="auto" w:fill="auto"/>
            <w:noWrap/>
            <w:vAlign w:val="bottom"/>
            <w:hideMark/>
          </w:tcPr>
          <w:p w14:paraId="5386ED34"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7A46C5AB"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c>
          <w:tcPr>
            <w:tcW w:w="1027" w:type="pct"/>
            <w:tcBorders>
              <w:top w:val="nil"/>
              <w:left w:val="nil"/>
              <w:bottom w:val="nil"/>
              <w:right w:val="nil"/>
            </w:tcBorders>
            <w:shd w:val="clear" w:color="auto" w:fill="auto"/>
            <w:noWrap/>
            <w:vAlign w:val="bottom"/>
            <w:hideMark/>
          </w:tcPr>
          <w:p w14:paraId="081A32E7"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2B74BD5A" w14:textId="77777777" w:rsidTr="00661DD1">
        <w:trPr>
          <w:trHeight w:val="255"/>
        </w:trPr>
        <w:tc>
          <w:tcPr>
            <w:tcW w:w="542" w:type="pct"/>
            <w:tcBorders>
              <w:top w:val="nil"/>
              <w:left w:val="nil"/>
              <w:bottom w:val="nil"/>
              <w:right w:val="nil"/>
            </w:tcBorders>
            <w:shd w:val="clear" w:color="auto" w:fill="auto"/>
            <w:noWrap/>
            <w:vAlign w:val="bottom"/>
            <w:hideMark/>
          </w:tcPr>
          <w:p w14:paraId="00833DC0"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45E49EA1" w14:textId="77777777" w:rsidR="00661DD1" w:rsidRPr="00661DD1" w:rsidRDefault="00661DD1" w:rsidP="00661DD1">
            <w:pPr>
              <w:rPr>
                <w:rFonts w:ascii="Arial" w:hAnsi="Arial" w:cs="Arial"/>
                <w:sz w:val="20"/>
                <w:szCs w:val="20"/>
              </w:rPr>
            </w:pPr>
            <w:r w:rsidRPr="00661DD1">
              <w:rPr>
                <w:rFonts w:ascii="Arial" w:hAnsi="Arial" w:cs="Arial"/>
                <w:sz w:val="20"/>
                <w:szCs w:val="20"/>
              </w:rPr>
              <w:t>Burial Ground</w:t>
            </w:r>
          </w:p>
        </w:tc>
        <w:tc>
          <w:tcPr>
            <w:tcW w:w="808" w:type="pct"/>
            <w:tcBorders>
              <w:top w:val="nil"/>
              <w:left w:val="nil"/>
              <w:bottom w:val="nil"/>
              <w:right w:val="nil"/>
            </w:tcBorders>
            <w:shd w:val="clear" w:color="auto" w:fill="auto"/>
            <w:noWrap/>
            <w:vAlign w:val="bottom"/>
            <w:hideMark/>
          </w:tcPr>
          <w:p w14:paraId="6EA662F3"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02EEF21"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975.00</w:t>
            </w:r>
          </w:p>
        </w:tc>
        <w:tc>
          <w:tcPr>
            <w:tcW w:w="1027" w:type="pct"/>
            <w:tcBorders>
              <w:top w:val="nil"/>
              <w:left w:val="nil"/>
              <w:bottom w:val="nil"/>
              <w:right w:val="nil"/>
            </w:tcBorders>
            <w:shd w:val="clear" w:color="auto" w:fill="auto"/>
            <w:noWrap/>
            <w:vAlign w:val="bottom"/>
            <w:hideMark/>
          </w:tcPr>
          <w:p w14:paraId="2398795D"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1,500.00</w:t>
            </w:r>
          </w:p>
        </w:tc>
      </w:tr>
      <w:tr w:rsidR="00661DD1" w:rsidRPr="00661DD1" w14:paraId="6E92D105" w14:textId="77777777" w:rsidTr="00661DD1">
        <w:trPr>
          <w:trHeight w:val="255"/>
        </w:trPr>
        <w:tc>
          <w:tcPr>
            <w:tcW w:w="542" w:type="pct"/>
            <w:tcBorders>
              <w:top w:val="nil"/>
              <w:left w:val="nil"/>
              <w:bottom w:val="nil"/>
              <w:right w:val="nil"/>
            </w:tcBorders>
            <w:shd w:val="clear" w:color="auto" w:fill="auto"/>
            <w:noWrap/>
            <w:vAlign w:val="bottom"/>
            <w:hideMark/>
          </w:tcPr>
          <w:p w14:paraId="38910262"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2E153787" w14:textId="77777777" w:rsidR="00661DD1" w:rsidRPr="00661DD1" w:rsidRDefault="00661DD1" w:rsidP="00661DD1">
            <w:pPr>
              <w:rPr>
                <w:rFonts w:ascii="Arial" w:hAnsi="Arial" w:cs="Arial"/>
                <w:sz w:val="20"/>
                <w:szCs w:val="20"/>
              </w:rPr>
            </w:pPr>
            <w:r w:rsidRPr="00661DD1">
              <w:rPr>
                <w:rFonts w:ascii="Arial" w:hAnsi="Arial" w:cs="Arial"/>
                <w:sz w:val="20"/>
                <w:szCs w:val="20"/>
              </w:rPr>
              <w:t>Other Grants received</w:t>
            </w:r>
          </w:p>
        </w:tc>
        <w:tc>
          <w:tcPr>
            <w:tcW w:w="808" w:type="pct"/>
            <w:tcBorders>
              <w:top w:val="nil"/>
              <w:left w:val="nil"/>
              <w:bottom w:val="nil"/>
              <w:right w:val="nil"/>
            </w:tcBorders>
            <w:shd w:val="clear" w:color="auto" w:fill="auto"/>
            <w:noWrap/>
            <w:vAlign w:val="bottom"/>
            <w:hideMark/>
          </w:tcPr>
          <w:p w14:paraId="7F000C48"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3FE428FB"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4,366.42</w:t>
            </w:r>
          </w:p>
        </w:tc>
        <w:tc>
          <w:tcPr>
            <w:tcW w:w="1027" w:type="pct"/>
            <w:tcBorders>
              <w:top w:val="nil"/>
              <w:left w:val="nil"/>
              <w:bottom w:val="nil"/>
              <w:right w:val="nil"/>
            </w:tcBorders>
            <w:shd w:val="clear" w:color="auto" w:fill="auto"/>
            <w:noWrap/>
            <w:vAlign w:val="bottom"/>
            <w:hideMark/>
          </w:tcPr>
          <w:p w14:paraId="2F0504B8"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0857004C" w14:textId="77777777" w:rsidTr="00661DD1">
        <w:trPr>
          <w:trHeight w:val="255"/>
        </w:trPr>
        <w:tc>
          <w:tcPr>
            <w:tcW w:w="542" w:type="pct"/>
            <w:tcBorders>
              <w:top w:val="nil"/>
              <w:left w:val="nil"/>
              <w:bottom w:val="nil"/>
              <w:right w:val="nil"/>
            </w:tcBorders>
            <w:shd w:val="clear" w:color="auto" w:fill="auto"/>
            <w:noWrap/>
            <w:vAlign w:val="bottom"/>
            <w:hideMark/>
          </w:tcPr>
          <w:p w14:paraId="1169A647"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1D1CB634" w14:textId="77777777" w:rsidR="00661DD1" w:rsidRPr="00661DD1" w:rsidRDefault="00661DD1" w:rsidP="00661DD1">
            <w:pPr>
              <w:rPr>
                <w:rFonts w:ascii="Arial" w:hAnsi="Arial" w:cs="Arial"/>
                <w:sz w:val="20"/>
                <w:szCs w:val="20"/>
              </w:rPr>
            </w:pPr>
            <w:r w:rsidRPr="00661DD1">
              <w:rPr>
                <w:rFonts w:ascii="Arial" w:hAnsi="Arial" w:cs="Arial"/>
                <w:sz w:val="20"/>
                <w:szCs w:val="20"/>
              </w:rPr>
              <w:t>Footpaths Grant</w:t>
            </w:r>
          </w:p>
        </w:tc>
        <w:tc>
          <w:tcPr>
            <w:tcW w:w="808" w:type="pct"/>
            <w:tcBorders>
              <w:top w:val="nil"/>
              <w:left w:val="nil"/>
              <w:bottom w:val="nil"/>
              <w:right w:val="nil"/>
            </w:tcBorders>
            <w:shd w:val="clear" w:color="auto" w:fill="auto"/>
            <w:noWrap/>
            <w:vAlign w:val="bottom"/>
            <w:hideMark/>
          </w:tcPr>
          <w:p w14:paraId="7186BC82"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58FABC57"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495.00</w:t>
            </w:r>
          </w:p>
        </w:tc>
        <w:tc>
          <w:tcPr>
            <w:tcW w:w="1027" w:type="pct"/>
            <w:tcBorders>
              <w:top w:val="nil"/>
              <w:left w:val="nil"/>
              <w:bottom w:val="nil"/>
              <w:right w:val="nil"/>
            </w:tcBorders>
            <w:shd w:val="clear" w:color="auto" w:fill="auto"/>
            <w:noWrap/>
            <w:vAlign w:val="bottom"/>
            <w:hideMark/>
          </w:tcPr>
          <w:p w14:paraId="26182BDA"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495.00</w:t>
            </w:r>
          </w:p>
        </w:tc>
      </w:tr>
      <w:tr w:rsidR="00661DD1" w:rsidRPr="00661DD1" w14:paraId="589FD373" w14:textId="77777777" w:rsidTr="00661DD1">
        <w:trPr>
          <w:trHeight w:val="255"/>
        </w:trPr>
        <w:tc>
          <w:tcPr>
            <w:tcW w:w="542" w:type="pct"/>
            <w:tcBorders>
              <w:top w:val="nil"/>
              <w:left w:val="nil"/>
              <w:bottom w:val="nil"/>
              <w:right w:val="nil"/>
            </w:tcBorders>
            <w:shd w:val="clear" w:color="auto" w:fill="auto"/>
            <w:noWrap/>
            <w:vAlign w:val="bottom"/>
            <w:hideMark/>
          </w:tcPr>
          <w:p w14:paraId="0CB31CA2"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4E5E2F18" w14:textId="77777777" w:rsidR="00661DD1" w:rsidRPr="00661DD1" w:rsidRDefault="00661DD1" w:rsidP="00661DD1">
            <w:pPr>
              <w:rPr>
                <w:rFonts w:ascii="Arial" w:hAnsi="Arial" w:cs="Arial"/>
                <w:sz w:val="20"/>
                <w:szCs w:val="20"/>
              </w:rPr>
            </w:pPr>
            <w:r w:rsidRPr="00661DD1">
              <w:rPr>
                <w:rFonts w:ascii="Arial" w:hAnsi="Arial" w:cs="Arial"/>
                <w:sz w:val="20"/>
                <w:szCs w:val="20"/>
              </w:rPr>
              <w:t xml:space="preserve">S106 </w:t>
            </w:r>
          </w:p>
        </w:tc>
        <w:tc>
          <w:tcPr>
            <w:tcW w:w="808" w:type="pct"/>
            <w:tcBorders>
              <w:top w:val="nil"/>
              <w:left w:val="nil"/>
              <w:bottom w:val="nil"/>
              <w:right w:val="nil"/>
            </w:tcBorders>
            <w:shd w:val="clear" w:color="auto" w:fill="auto"/>
            <w:noWrap/>
            <w:vAlign w:val="bottom"/>
            <w:hideMark/>
          </w:tcPr>
          <w:p w14:paraId="0E41870F"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02E70E0A"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c>
          <w:tcPr>
            <w:tcW w:w="1027" w:type="pct"/>
            <w:tcBorders>
              <w:top w:val="nil"/>
              <w:left w:val="nil"/>
              <w:bottom w:val="nil"/>
              <w:right w:val="nil"/>
            </w:tcBorders>
            <w:shd w:val="clear" w:color="auto" w:fill="auto"/>
            <w:noWrap/>
            <w:vAlign w:val="bottom"/>
            <w:hideMark/>
          </w:tcPr>
          <w:p w14:paraId="751242F6"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214C35F5" w14:textId="77777777" w:rsidTr="00661DD1">
        <w:trPr>
          <w:trHeight w:val="255"/>
        </w:trPr>
        <w:tc>
          <w:tcPr>
            <w:tcW w:w="542" w:type="pct"/>
            <w:tcBorders>
              <w:top w:val="nil"/>
              <w:left w:val="nil"/>
              <w:bottom w:val="nil"/>
              <w:right w:val="nil"/>
            </w:tcBorders>
            <w:shd w:val="clear" w:color="auto" w:fill="auto"/>
            <w:noWrap/>
            <w:vAlign w:val="bottom"/>
            <w:hideMark/>
          </w:tcPr>
          <w:p w14:paraId="067FCBE8"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6FBE30AF" w14:textId="77777777" w:rsidR="00661DD1" w:rsidRPr="00661DD1" w:rsidRDefault="00661DD1" w:rsidP="00661DD1">
            <w:pPr>
              <w:rPr>
                <w:rFonts w:ascii="Arial" w:hAnsi="Arial" w:cs="Arial"/>
                <w:sz w:val="20"/>
                <w:szCs w:val="20"/>
              </w:rPr>
            </w:pPr>
            <w:r w:rsidRPr="00661DD1">
              <w:rPr>
                <w:rFonts w:ascii="Arial" w:hAnsi="Arial" w:cs="Arial"/>
                <w:sz w:val="20"/>
                <w:szCs w:val="20"/>
              </w:rPr>
              <w:t>VAT reclaimed</w:t>
            </w:r>
          </w:p>
        </w:tc>
        <w:tc>
          <w:tcPr>
            <w:tcW w:w="808" w:type="pct"/>
            <w:tcBorders>
              <w:top w:val="nil"/>
              <w:left w:val="nil"/>
              <w:bottom w:val="nil"/>
              <w:right w:val="nil"/>
            </w:tcBorders>
            <w:shd w:val="clear" w:color="auto" w:fill="auto"/>
            <w:noWrap/>
            <w:vAlign w:val="bottom"/>
            <w:hideMark/>
          </w:tcPr>
          <w:p w14:paraId="6E5EAC9F"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41114420"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2,359.07</w:t>
            </w:r>
          </w:p>
        </w:tc>
        <w:tc>
          <w:tcPr>
            <w:tcW w:w="1027" w:type="pct"/>
            <w:tcBorders>
              <w:top w:val="nil"/>
              <w:left w:val="nil"/>
              <w:bottom w:val="nil"/>
              <w:right w:val="nil"/>
            </w:tcBorders>
            <w:shd w:val="clear" w:color="auto" w:fill="auto"/>
            <w:noWrap/>
            <w:vAlign w:val="bottom"/>
            <w:hideMark/>
          </w:tcPr>
          <w:p w14:paraId="4E6F5CE9"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1,000.00</w:t>
            </w:r>
          </w:p>
        </w:tc>
      </w:tr>
      <w:tr w:rsidR="00661DD1" w:rsidRPr="00661DD1" w14:paraId="6CFF4FA1" w14:textId="77777777" w:rsidTr="00661DD1">
        <w:trPr>
          <w:trHeight w:val="435"/>
        </w:trPr>
        <w:tc>
          <w:tcPr>
            <w:tcW w:w="542" w:type="pct"/>
            <w:tcBorders>
              <w:top w:val="nil"/>
              <w:left w:val="nil"/>
              <w:bottom w:val="nil"/>
              <w:right w:val="nil"/>
            </w:tcBorders>
            <w:shd w:val="clear" w:color="auto" w:fill="auto"/>
            <w:noWrap/>
            <w:vAlign w:val="bottom"/>
            <w:hideMark/>
          </w:tcPr>
          <w:p w14:paraId="03BEAD48"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450A5C40" w14:textId="77777777" w:rsidR="00661DD1" w:rsidRPr="00661DD1" w:rsidRDefault="00661DD1" w:rsidP="00661DD1">
            <w:pPr>
              <w:rPr>
                <w:rFonts w:ascii="Arial" w:hAnsi="Arial" w:cs="Arial"/>
                <w:sz w:val="20"/>
                <w:szCs w:val="20"/>
              </w:rPr>
            </w:pPr>
            <w:r w:rsidRPr="00661DD1">
              <w:rPr>
                <w:rFonts w:ascii="Arial" w:hAnsi="Arial" w:cs="Arial"/>
                <w:sz w:val="20"/>
                <w:szCs w:val="20"/>
              </w:rPr>
              <w:t>S136 (concurrent expenses)</w:t>
            </w:r>
          </w:p>
        </w:tc>
        <w:tc>
          <w:tcPr>
            <w:tcW w:w="808" w:type="pct"/>
            <w:tcBorders>
              <w:top w:val="nil"/>
              <w:left w:val="nil"/>
              <w:bottom w:val="nil"/>
              <w:right w:val="nil"/>
            </w:tcBorders>
            <w:shd w:val="clear" w:color="auto" w:fill="auto"/>
            <w:noWrap/>
            <w:vAlign w:val="bottom"/>
            <w:hideMark/>
          </w:tcPr>
          <w:p w14:paraId="3981ECD3"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486731DE"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15,066.49</w:t>
            </w:r>
          </w:p>
        </w:tc>
        <w:tc>
          <w:tcPr>
            <w:tcW w:w="1027" w:type="pct"/>
            <w:tcBorders>
              <w:top w:val="nil"/>
              <w:left w:val="nil"/>
              <w:bottom w:val="nil"/>
              <w:right w:val="nil"/>
            </w:tcBorders>
            <w:shd w:val="clear" w:color="auto" w:fill="auto"/>
            <w:noWrap/>
            <w:vAlign w:val="bottom"/>
            <w:hideMark/>
          </w:tcPr>
          <w:p w14:paraId="39F0FBF9"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15,066.49</w:t>
            </w:r>
          </w:p>
        </w:tc>
      </w:tr>
      <w:tr w:rsidR="00661DD1" w:rsidRPr="00661DD1" w14:paraId="3EFB63FC" w14:textId="77777777" w:rsidTr="00661DD1">
        <w:trPr>
          <w:trHeight w:val="255"/>
        </w:trPr>
        <w:tc>
          <w:tcPr>
            <w:tcW w:w="542" w:type="pct"/>
            <w:tcBorders>
              <w:top w:val="nil"/>
              <w:left w:val="nil"/>
              <w:bottom w:val="nil"/>
              <w:right w:val="nil"/>
            </w:tcBorders>
            <w:shd w:val="clear" w:color="auto" w:fill="auto"/>
            <w:noWrap/>
            <w:vAlign w:val="bottom"/>
            <w:hideMark/>
          </w:tcPr>
          <w:p w14:paraId="199EBAF8"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797769B9" w14:textId="77777777" w:rsidR="00661DD1" w:rsidRPr="00661DD1" w:rsidRDefault="00661DD1" w:rsidP="00661DD1">
            <w:pPr>
              <w:rPr>
                <w:rFonts w:ascii="Arial" w:hAnsi="Arial" w:cs="Arial"/>
                <w:sz w:val="20"/>
                <w:szCs w:val="20"/>
              </w:rPr>
            </w:pPr>
            <w:r w:rsidRPr="00661DD1">
              <w:rPr>
                <w:rFonts w:ascii="Arial" w:hAnsi="Arial" w:cs="Arial"/>
                <w:sz w:val="20"/>
                <w:szCs w:val="20"/>
              </w:rPr>
              <w:t>JOGS</w:t>
            </w:r>
          </w:p>
        </w:tc>
        <w:tc>
          <w:tcPr>
            <w:tcW w:w="808" w:type="pct"/>
            <w:tcBorders>
              <w:top w:val="nil"/>
              <w:left w:val="nil"/>
              <w:bottom w:val="nil"/>
              <w:right w:val="nil"/>
            </w:tcBorders>
            <w:shd w:val="clear" w:color="auto" w:fill="auto"/>
            <w:noWrap/>
            <w:vAlign w:val="bottom"/>
            <w:hideMark/>
          </w:tcPr>
          <w:p w14:paraId="751FCFCC"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6073AD09"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10.00</w:t>
            </w:r>
          </w:p>
        </w:tc>
        <w:tc>
          <w:tcPr>
            <w:tcW w:w="1027" w:type="pct"/>
            <w:tcBorders>
              <w:top w:val="nil"/>
              <w:left w:val="nil"/>
              <w:bottom w:val="nil"/>
              <w:right w:val="nil"/>
            </w:tcBorders>
            <w:shd w:val="clear" w:color="auto" w:fill="auto"/>
            <w:noWrap/>
            <w:vAlign w:val="bottom"/>
            <w:hideMark/>
          </w:tcPr>
          <w:p w14:paraId="50C209B6"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03A7F1FC" w14:textId="77777777" w:rsidTr="00661DD1">
        <w:trPr>
          <w:trHeight w:val="255"/>
        </w:trPr>
        <w:tc>
          <w:tcPr>
            <w:tcW w:w="542" w:type="pct"/>
            <w:tcBorders>
              <w:top w:val="nil"/>
              <w:left w:val="nil"/>
              <w:bottom w:val="nil"/>
              <w:right w:val="nil"/>
            </w:tcBorders>
            <w:shd w:val="clear" w:color="auto" w:fill="auto"/>
            <w:noWrap/>
            <w:vAlign w:val="bottom"/>
            <w:hideMark/>
          </w:tcPr>
          <w:p w14:paraId="4D377E5B"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64F751A8" w14:textId="77777777" w:rsidR="00661DD1" w:rsidRPr="00661DD1" w:rsidRDefault="00661DD1" w:rsidP="00661DD1">
            <w:pPr>
              <w:rPr>
                <w:rFonts w:ascii="Arial" w:hAnsi="Arial" w:cs="Arial"/>
                <w:sz w:val="20"/>
                <w:szCs w:val="20"/>
              </w:rPr>
            </w:pPr>
            <w:r w:rsidRPr="00661DD1">
              <w:rPr>
                <w:rFonts w:ascii="Arial" w:hAnsi="Arial" w:cs="Arial"/>
                <w:sz w:val="20"/>
                <w:szCs w:val="20"/>
              </w:rPr>
              <w:t>Petty Cash</w:t>
            </w:r>
          </w:p>
        </w:tc>
        <w:tc>
          <w:tcPr>
            <w:tcW w:w="808" w:type="pct"/>
            <w:tcBorders>
              <w:top w:val="nil"/>
              <w:left w:val="nil"/>
              <w:bottom w:val="nil"/>
              <w:right w:val="nil"/>
            </w:tcBorders>
            <w:shd w:val="clear" w:color="auto" w:fill="auto"/>
            <w:noWrap/>
            <w:vAlign w:val="bottom"/>
            <w:hideMark/>
          </w:tcPr>
          <w:p w14:paraId="7F0489BF"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6C255DEB"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81.76</w:t>
            </w:r>
          </w:p>
        </w:tc>
        <w:tc>
          <w:tcPr>
            <w:tcW w:w="1027" w:type="pct"/>
            <w:tcBorders>
              <w:top w:val="nil"/>
              <w:left w:val="nil"/>
              <w:bottom w:val="nil"/>
              <w:right w:val="nil"/>
            </w:tcBorders>
            <w:shd w:val="clear" w:color="auto" w:fill="auto"/>
            <w:noWrap/>
            <w:vAlign w:val="bottom"/>
            <w:hideMark/>
          </w:tcPr>
          <w:p w14:paraId="7090F22F"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6A498338" w14:textId="77777777" w:rsidTr="00661DD1">
        <w:trPr>
          <w:trHeight w:val="255"/>
        </w:trPr>
        <w:tc>
          <w:tcPr>
            <w:tcW w:w="542" w:type="pct"/>
            <w:tcBorders>
              <w:top w:val="nil"/>
              <w:left w:val="nil"/>
              <w:bottom w:val="nil"/>
              <w:right w:val="nil"/>
            </w:tcBorders>
            <w:shd w:val="clear" w:color="auto" w:fill="auto"/>
            <w:noWrap/>
            <w:vAlign w:val="bottom"/>
            <w:hideMark/>
          </w:tcPr>
          <w:p w14:paraId="5CFAFC3B" w14:textId="77777777" w:rsidR="00661DD1" w:rsidRPr="00661DD1" w:rsidRDefault="00661DD1" w:rsidP="00661DD1">
            <w:pPr>
              <w:rPr>
                <w:rFonts w:ascii="Arial" w:hAnsi="Arial" w:cs="Arial"/>
                <w:sz w:val="20"/>
                <w:szCs w:val="20"/>
              </w:rPr>
            </w:pPr>
          </w:p>
        </w:tc>
        <w:tc>
          <w:tcPr>
            <w:tcW w:w="1865" w:type="pct"/>
            <w:gridSpan w:val="2"/>
            <w:tcBorders>
              <w:top w:val="nil"/>
              <w:left w:val="nil"/>
              <w:bottom w:val="nil"/>
              <w:right w:val="nil"/>
            </w:tcBorders>
            <w:shd w:val="clear" w:color="auto" w:fill="auto"/>
            <w:noWrap/>
            <w:vAlign w:val="bottom"/>
            <w:hideMark/>
          </w:tcPr>
          <w:p w14:paraId="23AB394E" w14:textId="77777777" w:rsidR="00661DD1" w:rsidRPr="00661DD1" w:rsidRDefault="00661DD1" w:rsidP="00661DD1">
            <w:pPr>
              <w:rPr>
                <w:rFonts w:ascii="Arial" w:hAnsi="Arial" w:cs="Arial"/>
                <w:sz w:val="20"/>
                <w:szCs w:val="20"/>
              </w:rPr>
            </w:pPr>
            <w:r w:rsidRPr="00661DD1">
              <w:rPr>
                <w:rFonts w:ascii="Arial" w:hAnsi="Arial" w:cs="Arial"/>
                <w:sz w:val="20"/>
                <w:szCs w:val="20"/>
              </w:rPr>
              <w:t>From Recreation Ground Account</w:t>
            </w:r>
          </w:p>
        </w:tc>
        <w:tc>
          <w:tcPr>
            <w:tcW w:w="1566" w:type="pct"/>
            <w:tcBorders>
              <w:top w:val="nil"/>
              <w:left w:val="nil"/>
              <w:bottom w:val="nil"/>
              <w:right w:val="nil"/>
            </w:tcBorders>
            <w:shd w:val="clear" w:color="auto" w:fill="auto"/>
            <w:noWrap/>
            <w:vAlign w:val="bottom"/>
            <w:hideMark/>
          </w:tcPr>
          <w:p w14:paraId="7AC21EF4"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3,407.94</w:t>
            </w:r>
          </w:p>
        </w:tc>
        <w:tc>
          <w:tcPr>
            <w:tcW w:w="1027" w:type="pct"/>
            <w:tcBorders>
              <w:top w:val="nil"/>
              <w:left w:val="nil"/>
              <w:bottom w:val="nil"/>
              <w:right w:val="nil"/>
            </w:tcBorders>
            <w:shd w:val="clear" w:color="auto" w:fill="auto"/>
            <w:noWrap/>
            <w:vAlign w:val="bottom"/>
            <w:hideMark/>
          </w:tcPr>
          <w:p w14:paraId="042A6AA2"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0.00</w:t>
            </w:r>
          </w:p>
        </w:tc>
      </w:tr>
      <w:tr w:rsidR="00661DD1" w:rsidRPr="00661DD1" w14:paraId="05205A9C" w14:textId="77777777" w:rsidTr="00661DD1">
        <w:trPr>
          <w:trHeight w:val="255"/>
        </w:trPr>
        <w:tc>
          <w:tcPr>
            <w:tcW w:w="542" w:type="pct"/>
            <w:tcBorders>
              <w:top w:val="nil"/>
              <w:left w:val="nil"/>
              <w:bottom w:val="nil"/>
              <w:right w:val="nil"/>
            </w:tcBorders>
            <w:shd w:val="clear" w:color="auto" w:fill="auto"/>
            <w:noWrap/>
            <w:vAlign w:val="bottom"/>
            <w:hideMark/>
          </w:tcPr>
          <w:p w14:paraId="213BE84B" w14:textId="77777777" w:rsidR="00661DD1" w:rsidRPr="00661DD1" w:rsidRDefault="00661DD1" w:rsidP="00661DD1">
            <w:pPr>
              <w:rPr>
                <w:rFonts w:ascii="Arial" w:hAnsi="Arial" w:cs="Arial"/>
                <w:sz w:val="20"/>
                <w:szCs w:val="20"/>
              </w:rPr>
            </w:pPr>
          </w:p>
        </w:tc>
        <w:tc>
          <w:tcPr>
            <w:tcW w:w="1057" w:type="pct"/>
            <w:tcBorders>
              <w:top w:val="nil"/>
              <w:left w:val="nil"/>
              <w:bottom w:val="nil"/>
              <w:right w:val="nil"/>
            </w:tcBorders>
            <w:shd w:val="clear" w:color="auto" w:fill="auto"/>
            <w:noWrap/>
            <w:vAlign w:val="bottom"/>
            <w:hideMark/>
          </w:tcPr>
          <w:p w14:paraId="124B3CC5" w14:textId="77777777" w:rsidR="00661DD1" w:rsidRPr="00661DD1" w:rsidRDefault="00661DD1" w:rsidP="00661DD1">
            <w:pPr>
              <w:rPr>
                <w:rFonts w:ascii="Arial" w:hAnsi="Arial" w:cs="Arial"/>
                <w:sz w:val="20"/>
                <w:szCs w:val="20"/>
              </w:rPr>
            </w:pPr>
          </w:p>
        </w:tc>
        <w:tc>
          <w:tcPr>
            <w:tcW w:w="808" w:type="pct"/>
            <w:tcBorders>
              <w:top w:val="nil"/>
              <w:left w:val="nil"/>
              <w:bottom w:val="nil"/>
              <w:right w:val="nil"/>
            </w:tcBorders>
            <w:shd w:val="clear" w:color="auto" w:fill="auto"/>
            <w:noWrap/>
            <w:vAlign w:val="bottom"/>
            <w:hideMark/>
          </w:tcPr>
          <w:p w14:paraId="6B671BE5" w14:textId="77777777" w:rsidR="00661DD1" w:rsidRPr="00661DD1" w:rsidRDefault="00661DD1" w:rsidP="00661DD1">
            <w:pPr>
              <w:rPr>
                <w:rFonts w:ascii="Arial" w:hAnsi="Arial" w:cs="Arial"/>
                <w:sz w:val="20"/>
                <w:szCs w:val="20"/>
              </w:rPr>
            </w:pPr>
          </w:p>
        </w:tc>
        <w:tc>
          <w:tcPr>
            <w:tcW w:w="1566" w:type="pct"/>
            <w:tcBorders>
              <w:top w:val="nil"/>
              <w:left w:val="nil"/>
              <w:bottom w:val="nil"/>
              <w:right w:val="nil"/>
            </w:tcBorders>
            <w:shd w:val="clear" w:color="auto" w:fill="auto"/>
            <w:noWrap/>
            <w:vAlign w:val="bottom"/>
            <w:hideMark/>
          </w:tcPr>
          <w:p w14:paraId="6DA60139" w14:textId="77777777" w:rsidR="00661DD1" w:rsidRPr="00661DD1" w:rsidRDefault="00661DD1" w:rsidP="00661DD1">
            <w:pPr>
              <w:rPr>
                <w:rFonts w:ascii="Arial" w:hAnsi="Arial" w:cs="Arial"/>
                <w:sz w:val="20"/>
                <w:szCs w:val="20"/>
              </w:rPr>
            </w:pPr>
          </w:p>
        </w:tc>
        <w:tc>
          <w:tcPr>
            <w:tcW w:w="1027" w:type="pct"/>
            <w:tcBorders>
              <w:top w:val="nil"/>
              <w:left w:val="nil"/>
              <w:bottom w:val="nil"/>
              <w:right w:val="nil"/>
            </w:tcBorders>
            <w:shd w:val="clear" w:color="auto" w:fill="auto"/>
            <w:noWrap/>
            <w:vAlign w:val="bottom"/>
            <w:hideMark/>
          </w:tcPr>
          <w:p w14:paraId="1489CA3E" w14:textId="77777777" w:rsidR="00661DD1" w:rsidRPr="00661DD1" w:rsidRDefault="00661DD1" w:rsidP="00661DD1">
            <w:pPr>
              <w:rPr>
                <w:rFonts w:ascii="Arial" w:hAnsi="Arial" w:cs="Arial"/>
                <w:sz w:val="20"/>
                <w:szCs w:val="20"/>
              </w:rPr>
            </w:pPr>
          </w:p>
        </w:tc>
      </w:tr>
      <w:tr w:rsidR="00661DD1" w:rsidRPr="00661DD1" w14:paraId="461203D1" w14:textId="77777777" w:rsidTr="00661DD1">
        <w:trPr>
          <w:trHeight w:val="255"/>
        </w:trPr>
        <w:tc>
          <w:tcPr>
            <w:tcW w:w="1599" w:type="pct"/>
            <w:gridSpan w:val="2"/>
            <w:tcBorders>
              <w:top w:val="nil"/>
              <w:left w:val="nil"/>
              <w:bottom w:val="nil"/>
              <w:right w:val="nil"/>
            </w:tcBorders>
            <w:shd w:val="clear" w:color="auto" w:fill="auto"/>
            <w:noWrap/>
            <w:vAlign w:val="bottom"/>
            <w:hideMark/>
          </w:tcPr>
          <w:p w14:paraId="4540BAFC" w14:textId="77777777" w:rsidR="00661DD1" w:rsidRPr="00661DD1" w:rsidRDefault="00661DD1" w:rsidP="00661DD1">
            <w:pPr>
              <w:rPr>
                <w:rFonts w:ascii="Arial" w:hAnsi="Arial" w:cs="Arial"/>
                <w:b/>
                <w:bCs/>
                <w:sz w:val="20"/>
                <w:szCs w:val="20"/>
              </w:rPr>
            </w:pPr>
            <w:r w:rsidRPr="00661DD1">
              <w:rPr>
                <w:rFonts w:ascii="Arial" w:hAnsi="Arial" w:cs="Arial"/>
                <w:b/>
                <w:bCs/>
                <w:sz w:val="20"/>
                <w:szCs w:val="20"/>
              </w:rPr>
              <w:t xml:space="preserve">Total Income </w:t>
            </w:r>
          </w:p>
        </w:tc>
        <w:tc>
          <w:tcPr>
            <w:tcW w:w="808" w:type="pct"/>
            <w:tcBorders>
              <w:top w:val="nil"/>
              <w:left w:val="nil"/>
              <w:bottom w:val="nil"/>
              <w:right w:val="nil"/>
            </w:tcBorders>
            <w:shd w:val="clear" w:color="auto" w:fill="auto"/>
            <w:noWrap/>
            <w:vAlign w:val="bottom"/>
            <w:hideMark/>
          </w:tcPr>
          <w:p w14:paraId="5F5224BF" w14:textId="77777777" w:rsidR="00661DD1" w:rsidRPr="00661DD1" w:rsidRDefault="00661DD1" w:rsidP="00661DD1">
            <w:pPr>
              <w:rPr>
                <w:rFonts w:ascii="Arial" w:hAnsi="Arial" w:cs="Arial"/>
                <w:sz w:val="20"/>
                <w:szCs w:val="20"/>
              </w:rPr>
            </w:pPr>
          </w:p>
        </w:tc>
        <w:tc>
          <w:tcPr>
            <w:tcW w:w="1566" w:type="pct"/>
            <w:tcBorders>
              <w:top w:val="single" w:sz="4" w:space="0" w:color="auto"/>
              <w:left w:val="nil"/>
              <w:bottom w:val="single" w:sz="4" w:space="0" w:color="auto"/>
              <w:right w:val="nil"/>
            </w:tcBorders>
            <w:shd w:val="clear" w:color="auto" w:fill="auto"/>
            <w:noWrap/>
            <w:vAlign w:val="bottom"/>
            <w:hideMark/>
          </w:tcPr>
          <w:p w14:paraId="6D588D00"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93,425.68</w:t>
            </w:r>
          </w:p>
        </w:tc>
        <w:tc>
          <w:tcPr>
            <w:tcW w:w="1027" w:type="pct"/>
            <w:tcBorders>
              <w:top w:val="single" w:sz="4" w:space="0" w:color="auto"/>
              <w:left w:val="nil"/>
              <w:bottom w:val="single" w:sz="4" w:space="0" w:color="auto"/>
              <w:right w:val="nil"/>
            </w:tcBorders>
            <w:shd w:val="clear" w:color="auto" w:fill="auto"/>
            <w:noWrap/>
            <w:vAlign w:val="bottom"/>
            <w:hideMark/>
          </w:tcPr>
          <w:p w14:paraId="79261C21" w14:textId="77777777" w:rsidR="00661DD1" w:rsidRPr="00661DD1" w:rsidRDefault="00661DD1" w:rsidP="00661DD1">
            <w:pPr>
              <w:jc w:val="right"/>
              <w:rPr>
                <w:rFonts w:ascii="Arial" w:hAnsi="Arial" w:cs="Arial"/>
                <w:sz w:val="20"/>
                <w:szCs w:val="20"/>
              </w:rPr>
            </w:pPr>
            <w:r w:rsidRPr="00661DD1">
              <w:rPr>
                <w:rFonts w:ascii="Arial" w:hAnsi="Arial" w:cs="Arial"/>
                <w:sz w:val="20"/>
                <w:szCs w:val="20"/>
              </w:rPr>
              <w:t>94,032.49</w:t>
            </w:r>
          </w:p>
        </w:tc>
      </w:tr>
    </w:tbl>
    <w:p w14:paraId="1518B4B5" w14:textId="77777777" w:rsidR="00661DD1" w:rsidRPr="00661DD1" w:rsidRDefault="00661DD1" w:rsidP="00661DD1">
      <w:pPr>
        <w:ind w:left="360"/>
        <w:rPr>
          <w:rFonts w:ascii="Arial" w:hAnsi="Arial" w:cs="Arial"/>
        </w:rPr>
      </w:pPr>
    </w:p>
    <w:p w14:paraId="7C08DA04" w14:textId="77777777" w:rsidR="00661DD1" w:rsidRDefault="00661DD1">
      <w:pPr>
        <w:spacing w:after="200" w:line="276" w:lineRule="auto"/>
        <w:rPr>
          <w:rFonts w:ascii="Arial" w:eastAsiaTheme="minorEastAsia" w:hAnsi="Arial" w:cs="Arial"/>
          <w:i/>
          <w:sz w:val="22"/>
          <w:szCs w:val="22"/>
          <w:u w:val="single"/>
          <w:lang w:val="en-US" w:eastAsia="en-US"/>
        </w:rPr>
      </w:pPr>
      <w:r>
        <w:rPr>
          <w:rFonts w:ascii="Arial" w:hAnsi="Arial" w:cs="Arial"/>
          <w:i/>
          <w:u w:val="single"/>
        </w:rPr>
        <w:br w:type="page"/>
      </w:r>
    </w:p>
    <w:tbl>
      <w:tblPr>
        <w:tblW w:w="5000" w:type="pct"/>
        <w:tblCellMar>
          <w:left w:w="0" w:type="dxa"/>
          <w:right w:w="0" w:type="dxa"/>
        </w:tblCellMar>
        <w:tblLook w:val="04A0" w:firstRow="1" w:lastRow="0" w:firstColumn="1" w:lastColumn="0" w:noHBand="0" w:noVBand="1"/>
      </w:tblPr>
      <w:tblGrid>
        <w:gridCol w:w="1156"/>
        <w:gridCol w:w="2551"/>
        <w:gridCol w:w="1952"/>
        <w:gridCol w:w="2569"/>
        <w:gridCol w:w="1518"/>
      </w:tblGrid>
      <w:tr w:rsidR="00661DD1" w14:paraId="7A3E879E" w14:textId="77777777" w:rsidTr="00661DD1">
        <w:trPr>
          <w:trHeight w:val="255"/>
        </w:trPr>
        <w:tc>
          <w:tcPr>
            <w:tcW w:w="545" w:type="pct"/>
            <w:tcBorders>
              <w:top w:val="nil"/>
              <w:left w:val="nil"/>
              <w:bottom w:val="nil"/>
              <w:right w:val="nil"/>
            </w:tcBorders>
            <w:shd w:val="clear" w:color="auto" w:fill="auto"/>
            <w:noWrap/>
            <w:vAlign w:val="bottom"/>
            <w:hideMark/>
          </w:tcPr>
          <w:p w14:paraId="5BBD2988" w14:textId="77777777" w:rsidR="00661DD1" w:rsidRDefault="00661DD1">
            <w:pPr>
              <w:rPr>
                <w:rFonts w:ascii="Arial" w:hAnsi="Arial" w:cs="Arial"/>
                <w:b/>
                <w:bCs/>
                <w:sz w:val="20"/>
                <w:szCs w:val="20"/>
              </w:rPr>
            </w:pPr>
          </w:p>
        </w:tc>
        <w:tc>
          <w:tcPr>
            <w:tcW w:w="1058" w:type="pct"/>
            <w:tcBorders>
              <w:top w:val="nil"/>
              <w:left w:val="nil"/>
              <w:bottom w:val="nil"/>
              <w:right w:val="nil"/>
            </w:tcBorders>
            <w:shd w:val="clear" w:color="auto" w:fill="auto"/>
            <w:noWrap/>
            <w:vAlign w:val="bottom"/>
            <w:hideMark/>
          </w:tcPr>
          <w:p w14:paraId="02EF1DDA"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2A58E6B3"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F9724D7" w14:textId="77777777" w:rsidR="00661DD1" w:rsidRDefault="00661DD1">
            <w:pPr>
              <w:jc w:val="center"/>
              <w:rPr>
                <w:rFonts w:ascii="Arial" w:hAnsi="Arial" w:cs="Arial"/>
                <w:b/>
                <w:bCs/>
                <w:sz w:val="20"/>
                <w:szCs w:val="20"/>
              </w:rPr>
            </w:pPr>
            <w:r>
              <w:rPr>
                <w:rFonts w:ascii="Arial" w:hAnsi="Arial" w:cs="Arial"/>
                <w:b/>
                <w:bCs/>
                <w:sz w:val="20"/>
                <w:szCs w:val="20"/>
              </w:rPr>
              <w:t xml:space="preserve">Forecast Year End </w:t>
            </w:r>
          </w:p>
        </w:tc>
        <w:tc>
          <w:tcPr>
            <w:tcW w:w="1025" w:type="pct"/>
            <w:tcBorders>
              <w:top w:val="nil"/>
              <w:left w:val="nil"/>
              <w:bottom w:val="nil"/>
              <w:right w:val="nil"/>
            </w:tcBorders>
            <w:shd w:val="clear" w:color="auto" w:fill="auto"/>
            <w:noWrap/>
            <w:vAlign w:val="bottom"/>
            <w:hideMark/>
          </w:tcPr>
          <w:p w14:paraId="546D2558" w14:textId="77777777" w:rsidR="00661DD1" w:rsidRDefault="00661DD1">
            <w:pPr>
              <w:jc w:val="center"/>
              <w:rPr>
                <w:rFonts w:ascii="Arial" w:hAnsi="Arial" w:cs="Arial"/>
                <w:b/>
                <w:bCs/>
                <w:sz w:val="20"/>
                <w:szCs w:val="20"/>
              </w:rPr>
            </w:pPr>
            <w:r>
              <w:rPr>
                <w:rFonts w:ascii="Arial" w:hAnsi="Arial" w:cs="Arial"/>
                <w:b/>
                <w:bCs/>
                <w:sz w:val="20"/>
                <w:szCs w:val="20"/>
              </w:rPr>
              <w:t>Budget</w:t>
            </w:r>
          </w:p>
        </w:tc>
      </w:tr>
      <w:tr w:rsidR="00661DD1" w14:paraId="5EBD683D" w14:textId="77777777" w:rsidTr="00661DD1">
        <w:trPr>
          <w:trHeight w:val="255"/>
        </w:trPr>
        <w:tc>
          <w:tcPr>
            <w:tcW w:w="545" w:type="pct"/>
            <w:tcBorders>
              <w:top w:val="nil"/>
              <w:left w:val="nil"/>
              <w:bottom w:val="nil"/>
              <w:right w:val="nil"/>
            </w:tcBorders>
            <w:shd w:val="clear" w:color="auto" w:fill="auto"/>
            <w:noWrap/>
            <w:vAlign w:val="bottom"/>
            <w:hideMark/>
          </w:tcPr>
          <w:p w14:paraId="4BE5B2C2"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60787C8"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29F0CC30"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5D620B0" w14:textId="77777777" w:rsidR="00661DD1" w:rsidRDefault="00661DD1">
            <w:pPr>
              <w:jc w:val="center"/>
              <w:rPr>
                <w:rFonts w:ascii="Arial" w:hAnsi="Arial" w:cs="Arial"/>
                <w:b/>
                <w:bCs/>
                <w:sz w:val="20"/>
                <w:szCs w:val="20"/>
              </w:rPr>
            </w:pPr>
            <w:r>
              <w:rPr>
                <w:rFonts w:ascii="Arial" w:hAnsi="Arial" w:cs="Arial"/>
                <w:b/>
                <w:bCs/>
                <w:sz w:val="20"/>
                <w:szCs w:val="20"/>
              </w:rPr>
              <w:t>2024/2025</w:t>
            </w:r>
          </w:p>
        </w:tc>
        <w:tc>
          <w:tcPr>
            <w:tcW w:w="1025" w:type="pct"/>
            <w:tcBorders>
              <w:top w:val="nil"/>
              <w:left w:val="nil"/>
              <w:bottom w:val="nil"/>
              <w:right w:val="nil"/>
            </w:tcBorders>
            <w:shd w:val="clear" w:color="auto" w:fill="auto"/>
            <w:noWrap/>
            <w:vAlign w:val="bottom"/>
            <w:hideMark/>
          </w:tcPr>
          <w:p w14:paraId="52B0ABD8" w14:textId="77777777" w:rsidR="00661DD1" w:rsidRDefault="00661DD1">
            <w:pPr>
              <w:jc w:val="center"/>
              <w:rPr>
                <w:rFonts w:ascii="Arial" w:hAnsi="Arial" w:cs="Arial"/>
                <w:b/>
                <w:bCs/>
                <w:sz w:val="20"/>
                <w:szCs w:val="20"/>
              </w:rPr>
            </w:pPr>
            <w:r>
              <w:rPr>
                <w:rFonts w:ascii="Arial" w:hAnsi="Arial" w:cs="Arial"/>
                <w:b/>
                <w:bCs/>
                <w:sz w:val="20"/>
                <w:szCs w:val="20"/>
              </w:rPr>
              <w:t>2025/2026</w:t>
            </w:r>
          </w:p>
        </w:tc>
      </w:tr>
      <w:tr w:rsidR="00661DD1" w14:paraId="3B9D61DE" w14:textId="77777777" w:rsidTr="00661DD1">
        <w:trPr>
          <w:trHeight w:val="255"/>
        </w:trPr>
        <w:tc>
          <w:tcPr>
            <w:tcW w:w="545" w:type="pct"/>
            <w:tcBorders>
              <w:top w:val="nil"/>
              <w:left w:val="nil"/>
              <w:bottom w:val="nil"/>
              <w:right w:val="nil"/>
            </w:tcBorders>
            <w:shd w:val="clear" w:color="auto" w:fill="auto"/>
            <w:noWrap/>
            <w:vAlign w:val="bottom"/>
            <w:hideMark/>
          </w:tcPr>
          <w:p w14:paraId="2354E625" w14:textId="77777777" w:rsidR="00661DD1" w:rsidRDefault="00661DD1">
            <w:pPr>
              <w:rPr>
                <w:rFonts w:ascii="Arial" w:hAnsi="Arial" w:cs="Arial"/>
                <w:b/>
                <w:bCs/>
                <w:sz w:val="20"/>
                <w:szCs w:val="20"/>
              </w:rPr>
            </w:pPr>
            <w:r>
              <w:rPr>
                <w:rFonts w:ascii="Arial" w:hAnsi="Arial" w:cs="Arial"/>
                <w:b/>
                <w:bCs/>
                <w:sz w:val="20"/>
                <w:szCs w:val="20"/>
              </w:rPr>
              <w:t>Expenditure</w:t>
            </w:r>
          </w:p>
        </w:tc>
        <w:tc>
          <w:tcPr>
            <w:tcW w:w="1058" w:type="pct"/>
            <w:tcBorders>
              <w:top w:val="nil"/>
              <w:left w:val="nil"/>
              <w:bottom w:val="nil"/>
              <w:right w:val="nil"/>
            </w:tcBorders>
            <w:shd w:val="clear" w:color="auto" w:fill="auto"/>
            <w:noWrap/>
            <w:vAlign w:val="bottom"/>
            <w:hideMark/>
          </w:tcPr>
          <w:p w14:paraId="0B0DE832"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2F9175F8"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7A678095"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6FBCDDFF" w14:textId="77777777" w:rsidR="00661DD1" w:rsidRDefault="00661DD1">
            <w:pPr>
              <w:jc w:val="center"/>
              <w:rPr>
                <w:rFonts w:ascii="Arial" w:hAnsi="Arial" w:cs="Arial"/>
                <w:sz w:val="20"/>
                <w:szCs w:val="20"/>
              </w:rPr>
            </w:pPr>
            <w:r>
              <w:rPr>
                <w:rFonts w:ascii="Arial" w:hAnsi="Arial" w:cs="Arial"/>
                <w:sz w:val="20"/>
                <w:szCs w:val="20"/>
              </w:rPr>
              <w:t>£</w:t>
            </w:r>
          </w:p>
        </w:tc>
      </w:tr>
      <w:tr w:rsidR="00661DD1" w14:paraId="2CC0395E" w14:textId="77777777" w:rsidTr="00661DD1">
        <w:trPr>
          <w:trHeight w:val="255"/>
        </w:trPr>
        <w:tc>
          <w:tcPr>
            <w:tcW w:w="545" w:type="pct"/>
            <w:tcBorders>
              <w:top w:val="nil"/>
              <w:left w:val="nil"/>
              <w:bottom w:val="nil"/>
              <w:right w:val="nil"/>
            </w:tcBorders>
            <w:shd w:val="clear" w:color="auto" w:fill="auto"/>
            <w:noWrap/>
            <w:vAlign w:val="bottom"/>
            <w:hideMark/>
          </w:tcPr>
          <w:p w14:paraId="1FC06096"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3246134A"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455ECB95"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60B4FAD4"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1A077FD8" w14:textId="77777777" w:rsidR="00661DD1" w:rsidRDefault="00661DD1">
            <w:pPr>
              <w:rPr>
                <w:rFonts w:ascii="Arial" w:hAnsi="Arial" w:cs="Arial"/>
                <w:sz w:val="20"/>
                <w:szCs w:val="20"/>
              </w:rPr>
            </w:pPr>
          </w:p>
        </w:tc>
      </w:tr>
      <w:tr w:rsidR="00661DD1" w14:paraId="6D1F1CFD" w14:textId="77777777" w:rsidTr="00661DD1">
        <w:trPr>
          <w:trHeight w:val="255"/>
        </w:trPr>
        <w:tc>
          <w:tcPr>
            <w:tcW w:w="545" w:type="pct"/>
            <w:tcBorders>
              <w:top w:val="nil"/>
              <w:left w:val="nil"/>
              <w:bottom w:val="nil"/>
              <w:right w:val="nil"/>
            </w:tcBorders>
            <w:shd w:val="clear" w:color="auto" w:fill="auto"/>
            <w:noWrap/>
            <w:vAlign w:val="bottom"/>
            <w:hideMark/>
          </w:tcPr>
          <w:p w14:paraId="656591F4"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49D306F" w14:textId="77777777" w:rsidR="00661DD1" w:rsidRDefault="00661DD1">
            <w:pPr>
              <w:rPr>
                <w:rFonts w:ascii="Arial" w:hAnsi="Arial" w:cs="Arial"/>
                <w:sz w:val="20"/>
                <w:szCs w:val="20"/>
              </w:rPr>
            </w:pPr>
            <w:r>
              <w:rPr>
                <w:rFonts w:ascii="Arial" w:hAnsi="Arial" w:cs="Arial"/>
                <w:sz w:val="20"/>
                <w:szCs w:val="20"/>
              </w:rPr>
              <w:t>Broomhills</w:t>
            </w:r>
          </w:p>
        </w:tc>
        <w:tc>
          <w:tcPr>
            <w:tcW w:w="810" w:type="pct"/>
            <w:tcBorders>
              <w:top w:val="nil"/>
              <w:left w:val="nil"/>
              <w:bottom w:val="nil"/>
              <w:right w:val="nil"/>
            </w:tcBorders>
            <w:shd w:val="clear" w:color="auto" w:fill="auto"/>
            <w:noWrap/>
            <w:vAlign w:val="bottom"/>
            <w:hideMark/>
          </w:tcPr>
          <w:p w14:paraId="1D57D04B"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4CDE890A" w14:textId="77777777" w:rsidR="00661DD1" w:rsidRDefault="00661DD1">
            <w:pPr>
              <w:jc w:val="right"/>
              <w:rPr>
                <w:rFonts w:ascii="Arial" w:hAnsi="Arial" w:cs="Arial"/>
                <w:sz w:val="20"/>
                <w:szCs w:val="20"/>
              </w:rPr>
            </w:pPr>
            <w:r>
              <w:rPr>
                <w:rFonts w:ascii="Arial" w:hAnsi="Arial" w:cs="Arial"/>
                <w:sz w:val="20"/>
                <w:szCs w:val="20"/>
              </w:rPr>
              <w:t>2,515.59</w:t>
            </w:r>
          </w:p>
        </w:tc>
        <w:tc>
          <w:tcPr>
            <w:tcW w:w="1025" w:type="pct"/>
            <w:tcBorders>
              <w:top w:val="nil"/>
              <w:left w:val="nil"/>
              <w:bottom w:val="nil"/>
              <w:right w:val="nil"/>
            </w:tcBorders>
            <w:shd w:val="clear" w:color="auto" w:fill="auto"/>
            <w:noWrap/>
            <w:vAlign w:val="bottom"/>
            <w:hideMark/>
          </w:tcPr>
          <w:p w14:paraId="103C1C87" w14:textId="77777777" w:rsidR="00661DD1" w:rsidRDefault="00661DD1">
            <w:pPr>
              <w:jc w:val="right"/>
              <w:rPr>
                <w:rFonts w:ascii="Arial" w:hAnsi="Arial" w:cs="Arial"/>
                <w:sz w:val="20"/>
                <w:szCs w:val="20"/>
              </w:rPr>
            </w:pPr>
            <w:r>
              <w:rPr>
                <w:rFonts w:ascii="Arial" w:hAnsi="Arial" w:cs="Arial"/>
                <w:sz w:val="20"/>
                <w:szCs w:val="20"/>
              </w:rPr>
              <w:t>2,382.14</w:t>
            </w:r>
          </w:p>
        </w:tc>
      </w:tr>
      <w:tr w:rsidR="00661DD1" w14:paraId="40CF4BB3" w14:textId="77777777" w:rsidTr="00661DD1">
        <w:trPr>
          <w:trHeight w:val="255"/>
        </w:trPr>
        <w:tc>
          <w:tcPr>
            <w:tcW w:w="545" w:type="pct"/>
            <w:tcBorders>
              <w:top w:val="nil"/>
              <w:left w:val="nil"/>
              <w:bottom w:val="nil"/>
              <w:right w:val="nil"/>
            </w:tcBorders>
            <w:shd w:val="clear" w:color="auto" w:fill="auto"/>
            <w:noWrap/>
            <w:vAlign w:val="bottom"/>
            <w:hideMark/>
          </w:tcPr>
          <w:p w14:paraId="5DA80DB8"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132336C5" w14:textId="77777777" w:rsidR="00661DD1" w:rsidRDefault="00661DD1">
            <w:pPr>
              <w:rPr>
                <w:rFonts w:ascii="Arial" w:hAnsi="Arial" w:cs="Arial"/>
                <w:sz w:val="20"/>
                <w:szCs w:val="20"/>
              </w:rPr>
            </w:pPr>
            <w:r>
              <w:rPr>
                <w:rFonts w:ascii="Arial" w:hAnsi="Arial" w:cs="Arial"/>
                <w:sz w:val="20"/>
                <w:szCs w:val="20"/>
              </w:rPr>
              <w:t>Mitre Field</w:t>
            </w:r>
          </w:p>
        </w:tc>
        <w:tc>
          <w:tcPr>
            <w:tcW w:w="810" w:type="pct"/>
            <w:tcBorders>
              <w:top w:val="nil"/>
              <w:left w:val="nil"/>
              <w:bottom w:val="nil"/>
              <w:right w:val="nil"/>
            </w:tcBorders>
            <w:shd w:val="clear" w:color="auto" w:fill="auto"/>
            <w:noWrap/>
            <w:vAlign w:val="bottom"/>
            <w:hideMark/>
          </w:tcPr>
          <w:p w14:paraId="48F8DEC2"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E86A55A" w14:textId="77777777" w:rsidR="00661DD1" w:rsidRDefault="00661DD1">
            <w:pPr>
              <w:jc w:val="right"/>
              <w:rPr>
                <w:rFonts w:ascii="Arial" w:hAnsi="Arial" w:cs="Arial"/>
                <w:sz w:val="20"/>
                <w:szCs w:val="20"/>
              </w:rPr>
            </w:pPr>
            <w:r>
              <w:rPr>
                <w:rFonts w:ascii="Arial" w:hAnsi="Arial" w:cs="Arial"/>
                <w:sz w:val="20"/>
                <w:szCs w:val="20"/>
              </w:rPr>
              <w:t>2,234.12</w:t>
            </w:r>
          </w:p>
        </w:tc>
        <w:tc>
          <w:tcPr>
            <w:tcW w:w="1025" w:type="pct"/>
            <w:tcBorders>
              <w:top w:val="nil"/>
              <w:left w:val="nil"/>
              <w:bottom w:val="nil"/>
              <w:right w:val="nil"/>
            </w:tcBorders>
            <w:shd w:val="clear" w:color="auto" w:fill="auto"/>
            <w:noWrap/>
            <w:vAlign w:val="bottom"/>
            <w:hideMark/>
          </w:tcPr>
          <w:p w14:paraId="5E821E3F" w14:textId="77777777" w:rsidR="00661DD1" w:rsidRDefault="00661DD1">
            <w:pPr>
              <w:jc w:val="right"/>
              <w:rPr>
                <w:rFonts w:ascii="Arial" w:hAnsi="Arial" w:cs="Arial"/>
                <w:sz w:val="20"/>
                <w:szCs w:val="20"/>
              </w:rPr>
            </w:pPr>
            <w:r>
              <w:rPr>
                <w:rFonts w:ascii="Arial" w:hAnsi="Arial" w:cs="Arial"/>
                <w:sz w:val="20"/>
                <w:szCs w:val="20"/>
              </w:rPr>
              <w:t>6,579.09</w:t>
            </w:r>
          </w:p>
        </w:tc>
      </w:tr>
      <w:tr w:rsidR="00661DD1" w14:paraId="78C27237" w14:textId="77777777" w:rsidTr="00661DD1">
        <w:trPr>
          <w:trHeight w:val="255"/>
        </w:trPr>
        <w:tc>
          <w:tcPr>
            <w:tcW w:w="545" w:type="pct"/>
            <w:tcBorders>
              <w:top w:val="nil"/>
              <w:left w:val="nil"/>
              <w:bottom w:val="nil"/>
              <w:right w:val="nil"/>
            </w:tcBorders>
            <w:shd w:val="clear" w:color="auto" w:fill="auto"/>
            <w:noWrap/>
            <w:vAlign w:val="bottom"/>
            <w:hideMark/>
          </w:tcPr>
          <w:p w14:paraId="6B97F2AF"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3F46098D" w14:textId="77777777" w:rsidR="00661DD1" w:rsidRDefault="00661DD1">
            <w:pPr>
              <w:rPr>
                <w:rFonts w:ascii="Arial" w:hAnsi="Arial" w:cs="Arial"/>
                <w:sz w:val="20"/>
                <w:szCs w:val="20"/>
              </w:rPr>
            </w:pPr>
            <w:r>
              <w:rPr>
                <w:rFonts w:ascii="Arial" w:hAnsi="Arial" w:cs="Arial"/>
                <w:sz w:val="20"/>
                <w:szCs w:val="20"/>
              </w:rPr>
              <w:t>Burial Ground</w:t>
            </w:r>
          </w:p>
        </w:tc>
        <w:tc>
          <w:tcPr>
            <w:tcW w:w="810" w:type="pct"/>
            <w:tcBorders>
              <w:top w:val="nil"/>
              <w:left w:val="nil"/>
              <w:bottom w:val="nil"/>
              <w:right w:val="nil"/>
            </w:tcBorders>
            <w:shd w:val="clear" w:color="auto" w:fill="auto"/>
            <w:noWrap/>
            <w:vAlign w:val="bottom"/>
            <w:hideMark/>
          </w:tcPr>
          <w:p w14:paraId="7CE9484D"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C87A943" w14:textId="77777777" w:rsidR="00661DD1" w:rsidRDefault="00661DD1">
            <w:pPr>
              <w:jc w:val="right"/>
              <w:rPr>
                <w:rFonts w:ascii="Arial" w:hAnsi="Arial" w:cs="Arial"/>
                <w:sz w:val="20"/>
                <w:szCs w:val="20"/>
              </w:rPr>
            </w:pPr>
            <w:r>
              <w:rPr>
                <w:rFonts w:ascii="Arial" w:hAnsi="Arial" w:cs="Arial"/>
                <w:sz w:val="20"/>
                <w:szCs w:val="20"/>
              </w:rPr>
              <w:t>2,629.69</w:t>
            </w:r>
          </w:p>
        </w:tc>
        <w:tc>
          <w:tcPr>
            <w:tcW w:w="1025" w:type="pct"/>
            <w:tcBorders>
              <w:top w:val="nil"/>
              <w:left w:val="nil"/>
              <w:bottom w:val="nil"/>
              <w:right w:val="nil"/>
            </w:tcBorders>
            <w:shd w:val="clear" w:color="auto" w:fill="auto"/>
            <w:noWrap/>
            <w:vAlign w:val="bottom"/>
            <w:hideMark/>
          </w:tcPr>
          <w:p w14:paraId="1B752969" w14:textId="77777777" w:rsidR="00661DD1" w:rsidRDefault="00661DD1">
            <w:pPr>
              <w:jc w:val="right"/>
              <w:rPr>
                <w:rFonts w:ascii="Arial" w:hAnsi="Arial" w:cs="Arial"/>
                <w:sz w:val="20"/>
                <w:szCs w:val="20"/>
              </w:rPr>
            </w:pPr>
            <w:r>
              <w:rPr>
                <w:rFonts w:ascii="Arial" w:hAnsi="Arial" w:cs="Arial"/>
                <w:sz w:val="20"/>
                <w:szCs w:val="20"/>
              </w:rPr>
              <w:t>3,229.52</w:t>
            </w:r>
          </w:p>
        </w:tc>
      </w:tr>
      <w:tr w:rsidR="00661DD1" w14:paraId="79414872" w14:textId="77777777" w:rsidTr="00661DD1">
        <w:trPr>
          <w:trHeight w:val="255"/>
        </w:trPr>
        <w:tc>
          <w:tcPr>
            <w:tcW w:w="545" w:type="pct"/>
            <w:tcBorders>
              <w:top w:val="nil"/>
              <w:left w:val="nil"/>
              <w:bottom w:val="nil"/>
              <w:right w:val="nil"/>
            </w:tcBorders>
            <w:shd w:val="clear" w:color="auto" w:fill="auto"/>
            <w:noWrap/>
            <w:vAlign w:val="bottom"/>
            <w:hideMark/>
          </w:tcPr>
          <w:p w14:paraId="56A49659"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328C39B" w14:textId="77777777" w:rsidR="00661DD1" w:rsidRDefault="00661DD1">
            <w:pPr>
              <w:rPr>
                <w:rFonts w:ascii="Arial" w:hAnsi="Arial" w:cs="Arial"/>
                <w:sz w:val="20"/>
                <w:szCs w:val="20"/>
              </w:rPr>
            </w:pPr>
            <w:r>
              <w:rPr>
                <w:rFonts w:ascii="Arial" w:hAnsi="Arial" w:cs="Arial"/>
                <w:sz w:val="20"/>
                <w:szCs w:val="20"/>
              </w:rPr>
              <w:t>Office</w:t>
            </w:r>
          </w:p>
        </w:tc>
        <w:tc>
          <w:tcPr>
            <w:tcW w:w="810" w:type="pct"/>
            <w:tcBorders>
              <w:top w:val="nil"/>
              <w:left w:val="nil"/>
              <w:bottom w:val="nil"/>
              <w:right w:val="nil"/>
            </w:tcBorders>
            <w:shd w:val="clear" w:color="auto" w:fill="auto"/>
            <w:noWrap/>
            <w:vAlign w:val="bottom"/>
            <w:hideMark/>
          </w:tcPr>
          <w:p w14:paraId="4DE4BAAB"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5ADA1627" w14:textId="77777777" w:rsidR="00661DD1" w:rsidRDefault="00661DD1">
            <w:pPr>
              <w:jc w:val="right"/>
              <w:rPr>
                <w:rFonts w:ascii="Arial" w:hAnsi="Arial" w:cs="Arial"/>
                <w:sz w:val="20"/>
                <w:szCs w:val="20"/>
              </w:rPr>
            </w:pPr>
            <w:r>
              <w:rPr>
                <w:rFonts w:ascii="Arial" w:hAnsi="Arial" w:cs="Arial"/>
                <w:sz w:val="20"/>
                <w:szCs w:val="20"/>
              </w:rPr>
              <w:t>3,492.66</w:t>
            </w:r>
          </w:p>
        </w:tc>
        <w:tc>
          <w:tcPr>
            <w:tcW w:w="1025" w:type="pct"/>
            <w:tcBorders>
              <w:top w:val="nil"/>
              <w:left w:val="nil"/>
              <w:bottom w:val="nil"/>
              <w:right w:val="nil"/>
            </w:tcBorders>
            <w:shd w:val="clear" w:color="auto" w:fill="auto"/>
            <w:noWrap/>
            <w:vAlign w:val="bottom"/>
            <w:hideMark/>
          </w:tcPr>
          <w:p w14:paraId="7B90B373" w14:textId="77777777" w:rsidR="00661DD1" w:rsidRDefault="00661DD1">
            <w:pPr>
              <w:jc w:val="right"/>
              <w:rPr>
                <w:rFonts w:ascii="Arial" w:hAnsi="Arial" w:cs="Arial"/>
                <w:sz w:val="20"/>
                <w:szCs w:val="20"/>
              </w:rPr>
            </w:pPr>
            <w:r>
              <w:rPr>
                <w:rFonts w:ascii="Arial" w:hAnsi="Arial" w:cs="Arial"/>
                <w:sz w:val="20"/>
                <w:szCs w:val="20"/>
              </w:rPr>
              <w:t>1,723.97</w:t>
            </w:r>
          </w:p>
        </w:tc>
      </w:tr>
      <w:tr w:rsidR="00661DD1" w14:paraId="7606AFBF" w14:textId="77777777" w:rsidTr="00661DD1">
        <w:trPr>
          <w:trHeight w:val="255"/>
        </w:trPr>
        <w:tc>
          <w:tcPr>
            <w:tcW w:w="545" w:type="pct"/>
            <w:tcBorders>
              <w:top w:val="nil"/>
              <w:left w:val="nil"/>
              <w:bottom w:val="nil"/>
              <w:right w:val="nil"/>
            </w:tcBorders>
            <w:shd w:val="clear" w:color="auto" w:fill="auto"/>
            <w:noWrap/>
            <w:vAlign w:val="bottom"/>
            <w:hideMark/>
          </w:tcPr>
          <w:p w14:paraId="58853F6A" w14:textId="77777777" w:rsidR="00661DD1" w:rsidRDefault="00661DD1">
            <w:pPr>
              <w:rPr>
                <w:rFonts w:ascii="Arial" w:hAnsi="Arial" w:cs="Arial"/>
                <w:sz w:val="20"/>
                <w:szCs w:val="20"/>
              </w:rPr>
            </w:pPr>
          </w:p>
        </w:tc>
        <w:tc>
          <w:tcPr>
            <w:tcW w:w="1868" w:type="pct"/>
            <w:gridSpan w:val="2"/>
            <w:tcBorders>
              <w:top w:val="nil"/>
              <w:left w:val="nil"/>
              <w:bottom w:val="nil"/>
              <w:right w:val="nil"/>
            </w:tcBorders>
            <w:shd w:val="clear" w:color="auto" w:fill="auto"/>
            <w:noWrap/>
            <w:vAlign w:val="bottom"/>
            <w:hideMark/>
          </w:tcPr>
          <w:p w14:paraId="0ADEA50C" w14:textId="77777777" w:rsidR="00661DD1" w:rsidRDefault="00661DD1">
            <w:pPr>
              <w:rPr>
                <w:rFonts w:ascii="Arial" w:hAnsi="Arial" w:cs="Arial"/>
                <w:sz w:val="20"/>
                <w:szCs w:val="20"/>
              </w:rPr>
            </w:pPr>
            <w:r>
              <w:rPr>
                <w:rFonts w:ascii="Arial" w:hAnsi="Arial" w:cs="Arial"/>
                <w:sz w:val="20"/>
                <w:szCs w:val="20"/>
              </w:rPr>
              <w:t>Salaries and Pension Payments</w:t>
            </w:r>
          </w:p>
        </w:tc>
        <w:tc>
          <w:tcPr>
            <w:tcW w:w="1563" w:type="pct"/>
            <w:tcBorders>
              <w:top w:val="nil"/>
              <w:left w:val="nil"/>
              <w:bottom w:val="nil"/>
              <w:right w:val="nil"/>
            </w:tcBorders>
            <w:shd w:val="clear" w:color="auto" w:fill="auto"/>
            <w:noWrap/>
            <w:vAlign w:val="bottom"/>
            <w:hideMark/>
          </w:tcPr>
          <w:p w14:paraId="1A6E612D" w14:textId="77777777" w:rsidR="00661DD1" w:rsidRDefault="00661DD1">
            <w:pPr>
              <w:jc w:val="right"/>
              <w:rPr>
                <w:rFonts w:ascii="Arial" w:hAnsi="Arial" w:cs="Arial"/>
                <w:sz w:val="20"/>
                <w:szCs w:val="20"/>
              </w:rPr>
            </w:pPr>
            <w:r>
              <w:rPr>
                <w:rFonts w:ascii="Arial" w:hAnsi="Arial" w:cs="Arial"/>
                <w:sz w:val="20"/>
                <w:szCs w:val="20"/>
              </w:rPr>
              <w:t>16,863.92</w:t>
            </w:r>
          </w:p>
        </w:tc>
        <w:tc>
          <w:tcPr>
            <w:tcW w:w="1025" w:type="pct"/>
            <w:tcBorders>
              <w:top w:val="nil"/>
              <w:left w:val="nil"/>
              <w:bottom w:val="nil"/>
              <w:right w:val="nil"/>
            </w:tcBorders>
            <w:shd w:val="clear" w:color="auto" w:fill="auto"/>
            <w:noWrap/>
            <w:vAlign w:val="bottom"/>
            <w:hideMark/>
          </w:tcPr>
          <w:p w14:paraId="1792CE72" w14:textId="77777777" w:rsidR="00661DD1" w:rsidRDefault="00661DD1">
            <w:pPr>
              <w:jc w:val="right"/>
              <w:rPr>
                <w:rFonts w:ascii="Arial" w:hAnsi="Arial" w:cs="Arial"/>
                <w:sz w:val="20"/>
                <w:szCs w:val="20"/>
              </w:rPr>
            </w:pPr>
            <w:r>
              <w:rPr>
                <w:rFonts w:ascii="Arial" w:hAnsi="Arial" w:cs="Arial"/>
                <w:sz w:val="20"/>
                <w:szCs w:val="20"/>
              </w:rPr>
              <w:t>18,595.48</w:t>
            </w:r>
          </w:p>
        </w:tc>
      </w:tr>
      <w:tr w:rsidR="00661DD1" w14:paraId="072FD6D7" w14:textId="77777777" w:rsidTr="00661DD1">
        <w:trPr>
          <w:trHeight w:val="255"/>
        </w:trPr>
        <w:tc>
          <w:tcPr>
            <w:tcW w:w="545" w:type="pct"/>
            <w:tcBorders>
              <w:top w:val="nil"/>
              <w:left w:val="nil"/>
              <w:bottom w:val="nil"/>
              <w:right w:val="nil"/>
            </w:tcBorders>
            <w:shd w:val="clear" w:color="auto" w:fill="auto"/>
            <w:noWrap/>
            <w:vAlign w:val="bottom"/>
            <w:hideMark/>
          </w:tcPr>
          <w:p w14:paraId="79912566"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5054B35D" w14:textId="77777777" w:rsidR="00661DD1" w:rsidRDefault="00661DD1">
            <w:pPr>
              <w:rPr>
                <w:rFonts w:ascii="Arial" w:hAnsi="Arial" w:cs="Arial"/>
                <w:sz w:val="20"/>
                <w:szCs w:val="20"/>
              </w:rPr>
            </w:pPr>
            <w:r>
              <w:rPr>
                <w:rFonts w:ascii="Arial" w:hAnsi="Arial" w:cs="Arial"/>
                <w:sz w:val="20"/>
                <w:szCs w:val="20"/>
              </w:rPr>
              <w:t>Allotments</w:t>
            </w:r>
          </w:p>
        </w:tc>
        <w:tc>
          <w:tcPr>
            <w:tcW w:w="810" w:type="pct"/>
            <w:tcBorders>
              <w:top w:val="nil"/>
              <w:left w:val="nil"/>
              <w:bottom w:val="nil"/>
              <w:right w:val="nil"/>
            </w:tcBorders>
            <w:shd w:val="clear" w:color="auto" w:fill="auto"/>
            <w:noWrap/>
            <w:vAlign w:val="bottom"/>
            <w:hideMark/>
          </w:tcPr>
          <w:p w14:paraId="5C71D39F"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5D056A0" w14:textId="77777777" w:rsidR="00661DD1" w:rsidRDefault="00661DD1">
            <w:pPr>
              <w:jc w:val="right"/>
              <w:rPr>
                <w:rFonts w:ascii="Arial" w:hAnsi="Arial" w:cs="Arial"/>
                <w:sz w:val="20"/>
                <w:szCs w:val="20"/>
              </w:rPr>
            </w:pPr>
            <w:r>
              <w:rPr>
                <w:rFonts w:ascii="Arial" w:hAnsi="Arial" w:cs="Arial"/>
                <w:sz w:val="20"/>
                <w:szCs w:val="20"/>
              </w:rPr>
              <w:t>564.01</w:t>
            </w:r>
          </w:p>
        </w:tc>
        <w:tc>
          <w:tcPr>
            <w:tcW w:w="1025" w:type="pct"/>
            <w:tcBorders>
              <w:top w:val="nil"/>
              <w:left w:val="nil"/>
              <w:bottom w:val="nil"/>
              <w:right w:val="nil"/>
            </w:tcBorders>
            <w:shd w:val="clear" w:color="auto" w:fill="auto"/>
            <w:noWrap/>
            <w:vAlign w:val="bottom"/>
            <w:hideMark/>
          </w:tcPr>
          <w:p w14:paraId="7498061F" w14:textId="77777777" w:rsidR="00661DD1" w:rsidRDefault="00661DD1">
            <w:pPr>
              <w:jc w:val="right"/>
              <w:rPr>
                <w:rFonts w:ascii="Arial" w:hAnsi="Arial" w:cs="Arial"/>
                <w:sz w:val="20"/>
                <w:szCs w:val="20"/>
              </w:rPr>
            </w:pPr>
            <w:r>
              <w:rPr>
                <w:rFonts w:ascii="Arial" w:hAnsi="Arial" w:cs="Arial"/>
                <w:sz w:val="20"/>
                <w:szCs w:val="20"/>
              </w:rPr>
              <w:t>929.25</w:t>
            </w:r>
          </w:p>
        </w:tc>
      </w:tr>
      <w:tr w:rsidR="00661DD1" w14:paraId="0EC825D2" w14:textId="77777777" w:rsidTr="00661DD1">
        <w:trPr>
          <w:trHeight w:val="255"/>
        </w:trPr>
        <w:tc>
          <w:tcPr>
            <w:tcW w:w="545" w:type="pct"/>
            <w:tcBorders>
              <w:top w:val="nil"/>
              <w:left w:val="nil"/>
              <w:bottom w:val="nil"/>
              <w:right w:val="nil"/>
            </w:tcBorders>
            <w:shd w:val="clear" w:color="auto" w:fill="auto"/>
            <w:noWrap/>
            <w:vAlign w:val="bottom"/>
            <w:hideMark/>
          </w:tcPr>
          <w:p w14:paraId="5151A815"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4AA0D63" w14:textId="77777777" w:rsidR="00661DD1" w:rsidRDefault="00661DD1">
            <w:pPr>
              <w:rPr>
                <w:rFonts w:ascii="Arial" w:hAnsi="Arial" w:cs="Arial"/>
                <w:sz w:val="20"/>
                <w:szCs w:val="20"/>
              </w:rPr>
            </w:pPr>
            <w:r>
              <w:rPr>
                <w:rFonts w:ascii="Arial" w:hAnsi="Arial" w:cs="Arial"/>
                <w:sz w:val="20"/>
                <w:szCs w:val="20"/>
              </w:rPr>
              <w:t>Footpaths</w:t>
            </w:r>
          </w:p>
        </w:tc>
        <w:tc>
          <w:tcPr>
            <w:tcW w:w="810" w:type="pct"/>
            <w:tcBorders>
              <w:top w:val="nil"/>
              <w:left w:val="nil"/>
              <w:bottom w:val="nil"/>
              <w:right w:val="nil"/>
            </w:tcBorders>
            <w:shd w:val="clear" w:color="auto" w:fill="auto"/>
            <w:noWrap/>
            <w:vAlign w:val="bottom"/>
            <w:hideMark/>
          </w:tcPr>
          <w:p w14:paraId="4AD06E0C"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91AAF75" w14:textId="77777777" w:rsidR="00661DD1" w:rsidRDefault="00661DD1">
            <w:pPr>
              <w:jc w:val="right"/>
              <w:rPr>
                <w:rFonts w:ascii="Arial" w:hAnsi="Arial" w:cs="Arial"/>
                <w:sz w:val="20"/>
                <w:szCs w:val="20"/>
              </w:rPr>
            </w:pPr>
            <w:r>
              <w:rPr>
                <w:rFonts w:ascii="Arial" w:hAnsi="Arial" w:cs="Arial"/>
                <w:sz w:val="20"/>
                <w:szCs w:val="20"/>
              </w:rPr>
              <w:t>1,245.25</w:t>
            </w:r>
          </w:p>
        </w:tc>
        <w:tc>
          <w:tcPr>
            <w:tcW w:w="1025" w:type="pct"/>
            <w:tcBorders>
              <w:top w:val="nil"/>
              <w:left w:val="nil"/>
              <w:bottom w:val="nil"/>
              <w:right w:val="nil"/>
            </w:tcBorders>
            <w:shd w:val="clear" w:color="auto" w:fill="auto"/>
            <w:noWrap/>
            <w:vAlign w:val="bottom"/>
            <w:hideMark/>
          </w:tcPr>
          <w:p w14:paraId="4FC9E0F6" w14:textId="77777777" w:rsidR="00661DD1" w:rsidRDefault="00661DD1">
            <w:pPr>
              <w:jc w:val="right"/>
              <w:rPr>
                <w:rFonts w:ascii="Arial" w:hAnsi="Arial" w:cs="Arial"/>
                <w:sz w:val="20"/>
                <w:szCs w:val="20"/>
              </w:rPr>
            </w:pPr>
            <w:r>
              <w:rPr>
                <w:rFonts w:ascii="Arial" w:hAnsi="Arial" w:cs="Arial"/>
                <w:sz w:val="20"/>
                <w:szCs w:val="20"/>
              </w:rPr>
              <w:t>1,500.00</w:t>
            </w:r>
          </w:p>
        </w:tc>
      </w:tr>
      <w:tr w:rsidR="00661DD1" w14:paraId="3F0232D6" w14:textId="77777777" w:rsidTr="00661DD1">
        <w:trPr>
          <w:trHeight w:val="255"/>
        </w:trPr>
        <w:tc>
          <w:tcPr>
            <w:tcW w:w="545" w:type="pct"/>
            <w:tcBorders>
              <w:top w:val="nil"/>
              <w:left w:val="nil"/>
              <w:bottom w:val="nil"/>
              <w:right w:val="nil"/>
            </w:tcBorders>
            <w:shd w:val="clear" w:color="auto" w:fill="auto"/>
            <w:noWrap/>
            <w:vAlign w:val="bottom"/>
            <w:hideMark/>
          </w:tcPr>
          <w:p w14:paraId="2F5FA4B5"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33E8F2C" w14:textId="77777777" w:rsidR="00661DD1" w:rsidRDefault="00661DD1">
            <w:pPr>
              <w:rPr>
                <w:rFonts w:ascii="Arial" w:hAnsi="Arial" w:cs="Arial"/>
                <w:sz w:val="20"/>
                <w:szCs w:val="20"/>
              </w:rPr>
            </w:pPr>
            <w:r>
              <w:rPr>
                <w:rFonts w:ascii="Arial" w:hAnsi="Arial" w:cs="Arial"/>
                <w:sz w:val="20"/>
                <w:szCs w:val="20"/>
              </w:rPr>
              <w:t>Litterbins</w:t>
            </w:r>
          </w:p>
        </w:tc>
        <w:tc>
          <w:tcPr>
            <w:tcW w:w="810" w:type="pct"/>
            <w:tcBorders>
              <w:top w:val="nil"/>
              <w:left w:val="nil"/>
              <w:bottom w:val="nil"/>
              <w:right w:val="nil"/>
            </w:tcBorders>
            <w:shd w:val="clear" w:color="auto" w:fill="auto"/>
            <w:noWrap/>
            <w:vAlign w:val="bottom"/>
            <w:hideMark/>
          </w:tcPr>
          <w:p w14:paraId="12072F2E"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8A9A0ED" w14:textId="77777777" w:rsidR="00661DD1" w:rsidRDefault="00661DD1">
            <w:pPr>
              <w:jc w:val="right"/>
              <w:rPr>
                <w:rFonts w:ascii="Arial" w:hAnsi="Arial" w:cs="Arial"/>
                <w:sz w:val="20"/>
                <w:szCs w:val="20"/>
              </w:rPr>
            </w:pPr>
            <w:r>
              <w:rPr>
                <w:rFonts w:ascii="Arial" w:hAnsi="Arial" w:cs="Arial"/>
                <w:sz w:val="20"/>
                <w:szCs w:val="20"/>
              </w:rPr>
              <w:t>1,597.60</w:t>
            </w:r>
          </w:p>
        </w:tc>
        <w:tc>
          <w:tcPr>
            <w:tcW w:w="1025" w:type="pct"/>
            <w:tcBorders>
              <w:top w:val="nil"/>
              <w:left w:val="nil"/>
              <w:bottom w:val="nil"/>
              <w:right w:val="nil"/>
            </w:tcBorders>
            <w:shd w:val="clear" w:color="auto" w:fill="auto"/>
            <w:noWrap/>
            <w:vAlign w:val="bottom"/>
            <w:hideMark/>
          </w:tcPr>
          <w:p w14:paraId="5E8F6AD4" w14:textId="77777777" w:rsidR="00661DD1" w:rsidRDefault="00661DD1">
            <w:pPr>
              <w:jc w:val="right"/>
              <w:rPr>
                <w:rFonts w:ascii="Arial" w:hAnsi="Arial" w:cs="Arial"/>
                <w:sz w:val="20"/>
                <w:szCs w:val="20"/>
              </w:rPr>
            </w:pPr>
            <w:r>
              <w:rPr>
                <w:rFonts w:ascii="Arial" w:hAnsi="Arial" w:cs="Arial"/>
                <w:sz w:val="20"/>
                <w:szCs w:val="20"/>
              </w:rPr>
              <w:t>1,680.00</w:t>
            </w:r>
          </w:p>
        </w:tc>
      </w:tr>
      <w:tr w:rsidR="00661DD1" w14:paraId="06F552B5" w14:textId="77777777" w:rsidTr="00661DD1">
        <w:trPr>
          <w:trHeight w:val="255"/>
        </w:trPr>
        <w:tc>
          <w:tcPr>
            <w:tcW w:w="545" w:type="pct"/>
            <w:tcBorders>
              <w:top w:val="nil"/>
              <w:left w:val="nil"/>
              <w:bottom w:val="nil"/>
              <w:right w:val="nil"/>
            </w:tcBorders>
            <w:shd w:val="clear" w:color="auto" w:fill="auto"/>
            <w:noWrap/>
            <w:vAlign w:val="bottom"/>
            <w:hideMark/>
          </w:tcPr>
          <w:p w14:paraId="52652431"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D2A4D96" w14:textId="77777777" w:rsidR="00661DD1" w:rsidRDefault="00661DD1">
            <w:pPr>
              <w:rPr>
                <w:rFonts w:ascii="Arial" w:hAnsi="Arial" w:cs="Arial"/>
                <w:sz w:val="20"/>
                <w:szCs w:val="20"/>
              </w:rPr>
            </w:pPr>
            <w:r>
              <w:rPr>
                <w:rFonts w:ascii="Arial" w:hAnsi="Arial" w:cs="Arial"/>
                <w:sz w:val="20"/>
                <w:szCs w:val="20"/>
              </w:rPr>
              <w:t>Signs, leaflet, noticeboards</w:t>
            </w:r>
          </w:p>
        </w:tc>
        <w:tc>
          <w:tcPr>
            <w:tcW w:w="810" w:type="pct"/>
            <w:tcBorders>
              <w:top w:val="nil"/>
              <w:left w:val="nil"/>
              <w:bottom w:val="nil"/>
              <w:right w:val="nil"/>
            </w:tcBorders>
            <w:shd w:val="clear" w:color="auto" w:fill="auto"/>
            <w:noWrap/>
            <w:vAlign w:val="bottom"/>
            <w:hideMark/>
          </w:tcPr>
          <w:p w14:paraId="2AEF288B"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3F3270D" w14:textId="77777777" w:rsidR="00661DD1" w:rsidRDefault="00661DD1">
            <w:pPr>
              <w:jc w:val="right"/>
              <w:rPr>
                <w:rFonts w:ascii="Arial" w:hAnsi="Arial" w:cs="Arial"/>
                <w:sz w:val="20"/>
                <w:szCs w:val="20"/>
              </w:rPr>
            </w:pPr>
            <w:r>
              <w:rPr>
                <w:rFonts w:ascii="Arial" w:hAnsi="Arial" w:cs="Arial"/>
                <w:sz w:val="20"/>
                <w:szCs w:val="20"/>
              </w:rPr>
              <w:t>14.88</w:t>
            </w:r>
          </w:p>
        </w:tc>
        <w:tc>
          <w:tcPr>
            <w:tcW w:w="1025" w:type="pct"/>
            <w:tcBorders>
              <w:top w:val="nil"/>
              <w:left w:val="nil"/>
              <w:bottom w:val="nil"/>
              <w:right w:val="nil"/>
            </w:tcBorders>
            <w:shd w:val="clear" w:color="auto" w:fill="auto"/>
            <w:noWrap/>
            <w:vAlign w:val="bottom"/>
            <w:hideMark/>
          </w:tcPr>
          <w:p w14:paraId="122DED4D" w14:textId="77777777" w:rsidR="00661DD1" w:rsidRDefault="00661DD1">
            <w:pPr>
              <w:jc w:val="right"/>
              <w:rPr>
                <w:rFonts w:ascii="Arial" w:hAnsi="Arial" w:cs="Arial"/>
                <w:sz w:val="20"/>
                <w:szCs w:val="20"/>
              </w:rPr>
            </w:pPr>
            <w:r>
              <w:rPr>
                <w:rFonts w:ascii="Arial" w:hAnsi="Arial" w:cs="Arial"/>
                <w:sz w:val="20"/>
                <w:szCs w:val="20"/>
              </w:rPr>
              <w:t>210.00</w:t>
            </w:r>
          </w:p>
        </w:tc>
      </w:tr>
      <w:tr w:rsidR="00661DD1" w14:paraId="33B761C1" w14:textId="77777777" w:rsidTr="00661DD1">
        <w:trPr>
          <w:trHeight w:val="255"/>
        </w:trPr>
        <w:tc>
          <w:tcPr>
            <w:tcW w:w="545" w:type="pct"/>
            <w:tcBorders>
              <w:top w:val="nil"/>
              <w:left w:val="nil"/>
              <w:bottom w:val="nil"/>
              <w:right w:val="nil"/>
            </w:tcBorders>
            <w:shd w:val="clear" w:color="auto" w:fill="auto"/>
            <w:noWrap/>
            <w:vAlign w:val="bottom"/>
            <w:hideMark/>
          </w:tcPr>
          <w:p w14:paraId="0C7291EB"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2254A5A3" w14:textId="77777777" w:rsidR="00661DD1" w:rsidRDefault="00661DD1">
            <w:pPr>
              <w:rPr>
                <w:rFonts w:ascii="Arial" w:hAnsi="Arial" w:cs="Arial"/>
                <w:sz w:val="20"/>
                <w:szCs w:val="20"/>
              </w:rPr>
            </w:pPr>
            <w:r>
              <w:rPr>
                <w:rFonts w:ascii="Arial" w:hAnsi="Arial" w:cs="Arial"/>
                <w:sz w:val="20"/>
                <w:szCs w:val="20"/>
              </w:rPr>
              <w:t>Benches, Railings, Steps</w:t>
            </w:r>
          </w:p>
        </w:tc>
        <w:tc>
          <w:tcPr>
            <w:tcW w:w="810" w:type="pct"/>
            <w:tcBorders>
              <w:top w:val="nil"/>
              <w:left w:val="nil"/>
              <w:bottom w:val="nil"/>
              <w:right w:val="nil"/>
            </w:tcBorders>
            <w:shd w:val="clear" w:color="auto" w:fill="auto"/>
            <w:noWrap/>
            <w:vAlign w:val="bottom"/>
            <w:hideMark/>
          </w:tcPr>
          <w:p w14:paraId="246319B6"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8DE1723"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4B2A6026" w14:textId="77777777" w:rsidR="00661DD1" w:rsidRDefault="00661DD1">
            <w:pPr>
              <w:jc w:val="right"/>
              <w:rPr>
                <w:rFonts w:ascii="Arial" w:hAnsi="Arial" w:cs="Arial"/>
                <w:sz w:val="20"/>
                <w:szCs w:val="20"/>
              </w:rPr>
            </w:pPr>
            <w:r>
              <w:rPr>
                <w:rFonts w:ascii="Arial" w:hAnsi="Arial" w:cs="Arial"/>
                <w:sz w:val="20"/>
                <w:szCs w:val="20"/>
              </w:rPr>
              <w:t>315.00</w:t>
            </w:r>
          </w:p>
        </w:tc>
      </w:tr>
      <w:tr w:rsidR="00661DD1" w14:paraId="3238871F" w14:textId="77777777" w:rsidTr="00661DD1">
        <w:trPr>
          <w:trHeight w:val="255"/>
        </w:trPr>
        <w:tc>
          <w:tcPr>
            <w:tcW w:w="545" w:type="pct"/>
            <w:tcBorders>
              <w:top w:val="nil"/>
              <w:left w:val="nil"/>
              <w:bottom w:val="nil"/>
              <w:right w:val="nil"/>
            </w:tcBorders>
            <w:shd w:val="clear" w:color="auto" w:fill="auto"/>
            <w:noWrap/>
            <w:vAlign w:val="bottom"/>
            <w:hideMark/>
          </w:tcPr>
          <w:p w14:paraId="1D2DFBB0"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81D48DC" w14:textId="77777777" w:rsidR="00661DD1" w:rsidRDefault="00661DD1">
            <w:pPr>
              <w:rPr>
                <w:rFonts w:ascii="Arial" w:hAnsi="Arial" w:cs="Arial"/>
                <w:sz w:val="20"/>
                <w:szCs w:val="20"/>
              </w:rPr>
            </w:pPr>
            <w:r>
              <w:rPr>
                <w:rFonts w:ascii="Arial" w:hAnsi="Arial" w:cs="Arial"/>
                <w:sz w:val="20"/>
                <w:szCs w:val="20"/>
              </w:rPr>
              <w:t>Planters and refills</w:t>
            </w:r>
          </w:p>
        </w:tc>
        <w:tc>
          <w:tcPr>
            <w:tcW w:w="810" w:type="pct"/>
            <w:tcBorders>
              <w:top w:val="nil"/>
              <w:left w:val="nil"/>
              <w:bottom w:val="nil"/>
              <w:right w:val="nil"/>
            </w:tcBorders>
            <w:shd w:val="clear" w:color="auto" w:fill="auto"/>
            <w:noWrap/>
            <w:vAlign w:val="bottom"/>
            <w:hideMark/>
          </w:tcPr>
          <w:p w14:paraId="6680E30E"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799386B2" w14:textId="77777777" w:rsidR="00661DD1" w:rsidRDefault="00661DD1">
            <w:pPr>
              <w:jc w:val="right"/>
              <w:rPr>
                <w:rFonts w:ascii="Arial" w:hAnsi="Arial" w:cs="Arial"/>
                <w:sz w:val="20"/>
                <w:szCs w:val="20"/>
              </w:rPr>
            </w:pPr>
            <w:r>
              <w:rPr>
                <w:rFonts w:ascii="Arial" w:hAnsi="Arial" w:cs="Arial"/>
                <w:sz w:val="20"/>
                <w:szCs w:val="20"/>
              </w:rPr>
              <w:t>585.88</w:t>
            </w:r>
          </w:p>
        </w:tc>
        <w:tc>
          <w:tcPr>
            <w:tcW w:w="1025" w:type="pct"/>
            <w:tcBorders>
              <w:top w:val="nil"/>
              <w:left w:val="nil"/>
              <w:bottom w:val="nil"/>
              <w:right w:val="nil"/>
            </w:tcBorders>
            <w:shd w:val="clear" w:color="auto" w:fill="auto"/>
            <w:noWrap/>
            <w:vAlign w:val="bottom"/>
            <w:hideMark/>
          </w:tcPr>
          <w:p w14:paraId="2BA3491C" w14:textId="77777777" w:rsidR="00661DD1" w:rsidRDefault="00661DD1">
            <w:pPr>
              <w:jc w:val="right"/>
              <w:rPr>
                <w:rFonts w:ascii="Arial" w:hAnsi="Arial" w:cs="Arial"/>
                <w:sz w:val="20"/>
                <w:szCs w:val="20"/>
              </w:rPr>
            </w:pPr>
            <w:r>
              <w:rPr>
                <w:rFonts w:ascii="Arial" w:hAnsi="Arial" w:cs="Arial"/>
                <w:sz w:val="20"/>
                <w:szCs w:val="20"/>
              </w:rPr>
              <w:t>654.86</w:t>
            </w:r>
          </w:p>
        </w:tc>
      </w:tr>
      <w:tr w:rsidR="00661DD1" w14:paraId="4D0A6D05" w14:textId="77777777" w:rsidTr="00661DD1">
        <w:trPr>
          <w:trHeight w:val="255"/>
        </w:trPr>
        <w:tc>
          <w:tcPr>
            <w:tcW w:w="545" w:type="pct"/>
            <w:tcBorders>
              <w:top w:val="nil"/>
              <w:left w:val="nil"/>
              <w:bottom w:val="nil"/>
              <w:right w:val="nil"/>
            </w:tcBorders>
            <w:shd w:val="clear" w:color="auto" w:fill="auto"/>
            <w:noWrap/>
            <w:vAlign w:val="bottom"/>
            <w:hideMark/>
          </w:tcPr>
          <w:p w14:paraId="3DA482D5"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6B3C05A9" w14:textId="77777777" w:rsidR="00661DD1" w:rsidRDefault="00661DD1">
            <w:pPr>
              <w:rPr>
                <w:rFonts w:ascii="Arial" w:hAnsi="Arial" w:cs="Arial"/>
                <w:sz w:val="20"/>
                <w:szCs w:val="20"/>
              </w:rPr>
            </w:pPr>
            <w:r>
              <w:rPr>
                <w:rFonts w:ascii="Arial" w:hAnsi="Arial" w:cs="Arial"/>
                <w:sz w:val="20"/>
                <w:szCs w:val="20"/>
              </w:rPr>
              <w:t>Defibrillators</w:t>
            </w:r>
          </w:p>
        </w:tc>
        <w:tc>
          <w:tcPr>
            <w:tcW w:w="810" w:type="pct"/>
            <w:tcBorders>
              <w:top w:val="nil"/>
              <w:left w:val="nil"/>
              <w:bottom w:val="nil"/>
              <w:right w:val="nil"/>
            </w:tcBorders>
            <w:shd w:val="clear" w:color="auto" w:fill="auto"/>
            <w:noWrap/>
            <w:vAlign w:val="bottom"/>
            <w:hideMark/>
          </w:tcPr>
          <w:p w14:paraId="78B20DE4"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61CBDA70" w14:textId="77777777" w:rsidR="00661DD1" w:rsidRDefault="00661DD1">
            <w:pPr>
              <w:jc w:val="right"/>
              <w:rPr>
                <w:rFonts w:ascii="Arial" w:hAnsi="Arial" w:cs="Arial"/>
                <w:sz w:val="20"/>
                <w:szCs w:val="20"/>
              </w:rPr>
            </w:pPr>
            <w:r>
              <w:rPr>
                <w:rFonts w:ascii="Arial" w:hAnsi="Arial" w:cs="Arial"/>
                <w:sz w:val="20"/>
                <w:szCs w:val="20"/>
              </w:rPr>
              <w:t>652.29</w:t>
            </w:r>
          </w:p>
        </w:tc>
        <w:tc>
          <w:tcPr>
            <w:tcW w:w="1025" w:type="pct"/>
            <w:tcBorders>
              <w:top w:val="nil"/>
              <w:left w:val="nil"/>
              <w:bottom w:val="nil"/>
              <w:right w:val="nil"/>
            </w:tcBorders>
            <w:shd w:val="clear" w:color="auto" w:fill="auto"/>
            <w:noWrap/>
            <w:vAlign w:val="bottom"/>
            <w:hideMark/>
          </w:tcPr>
          <w:p w14:paraId="6487E934" w14:textId="77777777" w:rsidR="00661DD1" w:rsidRDefault="00661DD1">
            <w:pPr>
              <w:jc w:val="right"/>
              <w:rPr>
                <w:rFonts w:ascii="Arial" w:hAnsi="Arial" w:cs="Arial"/>
                <w:sz w:val="20"/>
                <w:szCs w:val="20"/>
              </w:rPr>
            </w:pPr>
            <w:r>
              <w:rPr>
                <w:rFonts w:ascii="Arial" w:hAnsi="Arial" w:cs="Arial"/>
                <w:sz w:val="20"/>
                <w:szCs w:val="20"/>
              </w:rPr>
              <w:t>477.75</w:t>
            </w:r>
          </w:p>
        </w:tc>
      </w:tr>
      <w:tr w:rsidR="00661DD1" w14:paraId="4159FE18" w14:textId="77777777" w:rsidTr="00661DD1">
        <w:trPr>
          <w:trHeight w:val="255"/>
        </w:trPr>
        <w:tc>
          <w:tcPr>
            <w:tcW w:w="545" w:type="pct"/>
            <w:tcBorders>
              <w:top w:val="nil"/>
              <w:left w:val="nil"/>
              <w:bottom w:val="nil"/>
              <w:right w:val="nil"/>
            </w:tcBorders>
            <w:shd w:val="clear" w:color="auto" w:fill="auto"/>
            <w:noWrap/>
            <w:vAlign w:val="bottom"/>
            <w:hideMark/>
          </w:tcPr>
          <w:p w14:paraId="24053FB2"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78695233" w14:textId="77777777" w:rsidR="00661DD1" w:rsidRDefault="00661DD1">
            <w:pPr>
              <w:rPr>
                <w:rFonts w:ascii="Arial" w:hAnsi="Arial" w:cs="Arial"/>
                <w:sz w:val="20"/>
                <w:szCs w:val="20"/>
              </w:rPr>
            </w:pPr>
            <w:r>
              <w:rPr>
                <w:rFonts w:ascii="Arial" w:hAnsi="Arial" w:cs="Arial"/>
                <w:sz w:val="20"/>
                <w:szCs w:val="20"/>
              </w:rPr>
              <w:t>Christmas</w:t>
            </w:r>
          </w:p>
        </w:tc>
        <w:tc>
          <w:tcPr>
            <w:tcW w:w="810" w:type="pct"/>
            <w:tcBorders>
              <w:top w:val="nil"/>
              <w:left w:val="nil"/>
              <w:bottom w:val="nil"/>
              <w:right w:val="nil"/>
            </w:tcBorders>
            <w:shd w:val="clear" w:color="auto" w:fill="auto"/>
            <w:noWrap/>
            <w:vAlign w:val="bottom"/>
            <w:hideMark/>
          </w:tcPr>
          <w:p w14:paraId="7B8353C1"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7830FC3C" w14:textId="77777777" w:rsidR="00661DD1" w:rsidRDefault="00661DD1">
            <w:pPr>
              <w:jc w:val="right"/>
              <w:rPr>
                <w:rFonts w:ascii="Arial" w:hAnsi="Arial" w:cs="Arial"/>
                <w:sz w:val="20"/>
                <w:szCs w:val="20"/>
              </w:rPr>
            </w:pPr>
            <w:r>
              <w:rPr>
                <w:rFonts w:ascii="Arial" w:hAnsi="Arial" w:cs="Arial"/>
                <w:sz w:val="20"/>
                <w:szCs w:val="20"/>
              </w:rPr>
              <w:t>223.91</w:t>
            </w:r>
          </w:p>
        </w:tc>
        <w:tc>
          <w:tcPr>
            <w:tcW w:w="1025" w:type="pct"/>
            <w:tcBorders>
              <w:top w:val="nil"/>
              <w:left w:val="nil"/>
              <w:bottom w:val="nil"/>
              <w:right w:val="nil"/>
            </w:tcBorders>
            <w:shd w:val="clear" w:color="auto" w:fill="auto"/>
            <w:noWrap/>
            <w:vAlign w:val="bottom"/>
            <w:hideMark/>
          </w:tcPr>
          <w:p w14:paraId="0A498402" w14:textId="77777777" w:rsidR="00661DD1" w:rsidRDefault="00661DD1">
            <w:pPr>
              <w:jc w:val="right"/>
              <w:rPr>
                <w:rFonts w:ascii="Arial" w:hAnsi="Arial" w:cs="Arial"/>
                <w:sz w:val="20"/>
                <w:szCs w:val="20"/>
              </w:rPr>
            </w:pPr>
            <w:r>
              <w:rPr>
                <w:rFonts w:ascii="Arial" w:hAnsi="Arial" w:cs="Arial"/>
                <w:sz w:val="20"/>
                <w:szCs w:val="20"/>
              </w:rPr>
              <w:t>252.00</w:t>
            </w:r>
          </w:p>
        </w:tc>
      </w:tr>
      <w:tr w:rsidR="00661DD1" w14:paraId="69BD35B6" w14:textId="77777777" w:rsidTr="00661DD1">
        <w:trPr>
          <w:trHeight w:val="255"/>
        </w:trPr>
        <w:tc>
          <w:tcPr>
            <w:tcW w:w="545" w:type="pct"/>
            <w:tcBorders>
              <w:top w:val="nil"/>
              <w:left w:val="nil"/>
              <w:bottom w:val="nil"/>
              <w:right w:val="nil"/>
            </w:tcBorders>
            <w:shd w:val="clear" w:color="auto" w:fill="auto"/>
            <w:noWrap/>
            <w:vAlign w:val="bottom"/>
            <w:hideMark/>
          </w:tcPr>
          <w:p w14:paraId="3475AF7E"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21DA4746" w14:textId="77777777" w:rsidR="00661DD1" w:rsidRDefault="00661DD1">
            <w:pPr>
              <w:rPr>
                <w:rFonts w:ascii="Arial" w:hAnsi="Arial" w:cs="Arial"/>
                <w:sz w:val="20"/>
                <w:szCs w:val="20"/>
              </w:rPr>
            </w:pPr>
            <w:r>
              <w:rPr>
                <w:rFonts w:ascii="Arial" w:hAnsi="Arial" w:cs="Arial"/>
                <w:sz w:val="20"/>
                <w:szCs w:val="20"/>
              </w:rPr>
              <w:t>Audit</w:t>
            </w:r>
          </w:p>
        </w:tc>
        <w:tc>
          <w:tcPr>
            <w:tcW w:w="810" w:type="pct"/>
            <w:tcBorders>
              <w:top w:val="nil"/>
              <w:left w:val="nil"/>
              <w:bottom w:val="nil"/>
              <w:right w:val="nil"/>
            </w:tcBorders>
            <w:shd w:val="clear" w:color="auto" w:fill="auto"/>
            <w:noWrap/>
            <w:vAlign w:val="bottom"/>
            <w:hideMark/>
          </w:tcPr>
          <w:p w14:paraId="4DECFB61"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774A5DC" w14:textId="77777777" w:rsidR="00661DD1" w:rsidRDefault="00661DD1">
            <w:pPr>
              <w:jc w:val="right"/>
              <w:rPr>
                <w:rFonts w:ascii="Arial" w:hAnsi="Arial" w:cs="Arial"/>
                <w:sz w:val="20"/>
                <w:szCs w:val="20"/>
              </w:rPr>
            </w:pPr>
            <w:r>
              <w:rPr>
                <w:rFonts w:ascii="Arial" w:hAnsi="Arial" w:cs="Arial"/>
                <w:sz w:val="20"/>
                <w:szCs w:val="20"/>
              </w:rPr>
              <w:t>509.28</w:t>
            </w:r>
          </w:p>
        </w:tc>
        <w:tc>
          <w:tcPr>
            <w:tcW w:w="1025" w:type="pct"/>
            <w:tcBorders>
              <w:top w:val="nil"/>
              <w:left w:val="nil"/>
              <w:bottom w:val="nil"/>
              <w:right w:val="nil"/>
            </w:tcBorders>
            <w:shd w:val="clear" w:color="auto" w:fill="auto"/>
            <w:noWrap/>
            <w:vAlign w:val="bottom"/>
            <w:hideMark/>
          </w:tcPr>
          <w:p w14:paraId="710BB8CB" w14:textId="77777777" w:rsidR="00661DD1" w:rsidRDefault="00661DD1">
            <w:pPr>
              <w:jc w:val="right"/>
              <w:rPr>
                <w:rFonts w:ascii="Arial" w:hAnsi="Arial" w:cs="Arial"/>
                <w:sz w:val="20"/>
                <w:szCs w:val="20"/>
              </w:rPr>
            </w:pPr>
            <w:r>
              <w:rPr>
                <w:rFonts w:ascii="Arial" w:hAnsi="Arial" w:cs="Arial"/>
                <w:sz w:val="20"/>
                <w:szCs w:val="20"/>
              </w:rPr>
              <w:t>535.50</w:t>
            </w:r>
          </w:p>
        </w:tc>
      </w:tr>
      <w:tr w:rsidR="00661DD1" w14:paraId="26C2C09D" w14:textId="77777777" w:rsidTr="00661DD1">
        <w:trPr>
          <w:trHeight w:val="255"/>
        </w:trPr>
        <w:tc>
          <w:tcPr>
            <w:tcW w:w="545" w:type="pct"/>
            <w:tcBorders>
              <w:top w:val="nil"/>
              <w:left w:val="nil"/>
              <w:bottom w:val="nil"/>
              <w:right w:val="nil"/>
            </w:tcBorders>
            <w:shd w:val="clear" w:color="auto" w:fill="auto"/>
            <w:noWrap/>
            <w:vAlign w:val="bottom"/>
            <w:hideMark/>
          </w:tcPr>
          <w:p w14:paraId="1AC26B99"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2FA69650" w14:textId="77777777" w:rsidR="00661DD1" w:rsidRDefault="00661DD1">
            <w:pPr>
              <w:rPr>
                <w:rFonts w:ascii="Arial" w:hAnsi="Arial" w:cs="Arial"/>
                <w:sz w:val="20"/>
                <w:szCs w:val="20"/>
              </w:rPr>
            </w:pPr>
            <w:r>
              <w:rPr>
                <w:rFonts w:ascii="Arial" w:hAnsi="Arial" w:cs="Arial"/>
                <w:sz w:val="20"/>
                <w:szCs w:val="20"/>
              </w:rPr>
              <w:t>Arboreta</w:t>
            </w:r>
          </w:p>
        </w:tc>
        <w:tc>
          <w:tcPr>
            <w:tcW w:w="810" w:type="pct"/>
            <w:tcBorders>
              <w:top w:val="nil"/>
              <w:left w:val="nil"/>
              <w:bottom w:val="nil"/>
              <w:right w:val="nil"/>
            </w:tcBorders>
            <w:shd w:val="clear" w:color="auto" w:fill="auto"/>
            <w:noWrap/>
            <w:vAlign w:val="bottom"/>
            <w:hideMark/>
          </w:tcPr>
          <w:p w14:paraId="24E14AB7"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71FC052D" w14:textId="77777777" w:rsidR="00661DD1" w:rsidRDefault="00661DD1">
            <w:pPr>
              <w:jc w:val="right"/>
              <w:rPr>
                <w:rFonts w:ascii="Arial" w:hAnsi="Arial" w:cs="Arial"/>
                <w:sz w:val="20"/>
                <w:szCs w:val="20"/>
              </w:rPr>
            </w:pPr>
            <w:r>
              <w:rPr>
                <w:rFonts w:ascii="Arial" w:hAnsi="Arial" w:cs="Arial"/>
                <w:sz w:val="20"/>
                <w:szCs w:val="20"/>
              </w:rPr>
              <w:t>261.25</w:t>
            </w:r>
          </w:p>
        </w:tc>
        <w:tc>
          <w:tcPr>
            <w:tcW w:w="1025" w:type="pct"/>
            <w:tcBorders>
              <w:top w:val="nil"/>
              <w:left w:val="nil"/>
              <w:bottom w:val="nil"/>
              <w:right w:val="nil"/>
            </w:tcBorders>
            <w:shd w:val="clear" w:color="auto" w:fill="auto"/>
            <w:noWrap/>
            <w:vAlign w:val="bottom"/>
            <w:hideMark/>
          </w:tcPr>
          <w:p w14:paraId="6C5F801D" w14:textId="77777777" w:rsidR="00661DD1" w:rsidRDefault="00661DD1">
            <w:pPr>
              <w:jc w:val="right"/>
              <w:rPr>
                <w:rFonts w:ascii="Arial" w:hAnsi="Arial" w:cs="Arial"/>
                <w:sz w:val="20"/>
                <w:szCs w:val="20"/>
              </w:rPr>
            </w:pPr>
            <w:r>
              <w:rPr>
                <w:rFonts w:ascii="Arial" w:hAnsi="Arial" w:cs="Arial"/>
                <w:sz w:val="20"/>
                <w:szCs w:val="20"/>
              </w:rPr>
              <w:t>1,000.00</w:t>
            </w:r>
          </w:p>
        </w:tc>
      </w:tr>
      <w:tr w:rsidR="00661DD1" w14:paraId="737153DF" w14:textId="77777777" w:rsidTr="00661DD1">
        <w:trPr>
          <w:trHeight w:val="255"/>
        </w:trPr>
        <w:tc>
          <w:tcPr>
            <w:tcW w:w="545" w:type="pct"/>
            <w:tcBorders>
              <w:top w:val="nil"/>
              <w:left w:val="nil"/>
              <w:bottom w:val="nil"/>
              <w:right w:val="nil"/>
            </w:tcBorders>
            <w:shd w:val="clear" w:color="auto" w:fill="auto"/>
            <w:noWrap/>
            <w:vAlign w:val="bottom"/>
            <w:hideMark/>
          </w:tcPr>
          <w:p w14:paraId="1864060D"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5048F158" w14:textId="77777777" w:rsidR="00661DD1" w:rsidRDefault="00661DD1">
            <w:pPr>
              <w:rPr>
                <w:rFonts w:ascii="Arial" w:hAnsi="Arial" w:cs="Arial"/>
                <w:sz w:val="20"/>
                <w:szCs w:val="20"/>
              </w:rPr>
            </w:pPr>
            <w:r>
              <w:rPr>
                <w:rFonts w:ascii="Arial" w:hAnsi="Arial" w:cs="Arial"/>
                <w:sz w:val="20"/>
                <w:szCs w:val="20"/>
              </w:rPr>
              <w:t>Insurance</w:t>
            </w:r>
          </w:p>
        </w:tc>
        <w:tc>
          <w:tcPr>
            <w:tcW w:w="810" w:type="pct"/>
            <w:tcBorders>
              <w:top w:val="nil"/>
              <w:left w:val="nil"/>
              <w:bottom w:val="nil"/>
              <w:right w:val="nil"/>
            </w:tcBorders>
            <w:shd w:val="clear" w:color="auto" w:fill="auto"/>
            <w:noWrap/>
            <w:vAlign w:val="bottom"/>
            <w:hideMark/>
          </w:tcPr>
          <w:p w14:paraId="195FA7E5"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5B8B763" w14:textId="77777777" w:rsidR="00661DD1" w:rsidRDefault="00661DD1">
            <w:pPr>
              <w:jc w:val="right"/>
              <w:rPr>
                <w:rFonts w:ascii="Arial" w:hAnsi="Arial" w:cs="Arial"/>
                <w:sz w:val="20"/>
                <w:szCs w:val="20"/>
              </w:rPr>
            </w:pPr>
            <w:r>
              <w:rPr>
                <w:rFonts w:ascii="Arial" w:hAnsi="Arial" w:cs="Arial"/>
                <w:sz w:val="20"/>
                <w:szCs w:val="20"/>
              </w:rPr>
              <w:t>2,435.95</w:t>
            </w:r>
          </w:p>
        </w:tc>
        <w:tc>
          <w:tcPr>
            <w:tcW w:w="1025" w:type="pct"/>
            <w:tcBorders>
              <w:top w:val="nil"/>
              <w:left w:val="nil"/>
              <w:bottom w:val="nil"/>
              <w:right w:val="nil"/>
            </w:tcBorders>
            <w:shd w:val="clear" w:color="auto" w:fill="auto"/>
            <w:noWrap/>
            <w:vAlign w:val="bottom"/>
            <w:hideMark/>
          </w:tcPr>
          <w:p w14:paraId="1A60177A" w14:textId="77777777" w:rsidR="00661DD1" w:rsidRDefault="00661DD1">
            <w:pPr>
              <w:jc w:val="right"/>
              <w:rPr>
                <w:rFonts w:ascii="Arial" w:hAnsi="Arial" w:cs="Arial"/>
                <w:sz w:val="20"/>
                <w:szCs w:val="20"/>
              </w:rPr>
            </w:pPr>
            <w:r>
              <w:rPr>
                <w:rFonts w:ascii="Arial" w:hAnsi="Arial" w:cs="Arial"/>
                <w:sz w:val="20"/>
                <w:szCs w:val="20"/>
              </w:rPr>
              <w:t>2,100.00</w:t>
            </w:r>
          </w:p>
        </w:tc>
      </w:tr>
      <w:tr w:rsidR="00661DD1" w14:paraId="76DDD382" w14:textId="77777777" w:rsidTr="00661DD1">
        <w:trPr>
          <w:trHeight w:val="255"/>
        </w:trPr>
        <w:tc>
          <w:tcPr>
            <w:tcW w:w="545" w:type="pct"/>
            <w:tcBorders>
              <w:top w:val="nil"/>
              <w:left w:val="nil"/>
              <w:bottom w:val="nil"/>
              <w:right w:val="nil"/>
            </w:tcBorders>
            <w:shd w:val="clear" w:color="auto" w:fill="auto"/>
            <w:noWrap/>
            <w:vAlign w:val="bottom"/>
            <w:hideMark/>
          </w:tcPr>
          <w:p w14:paraId="5DAB86D3"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18602D63" w14:textId="77777777" w:rsidR="00661DD1" w:rsidRDefault="00661DD1">
            <w:pPr>
              <w:rPr>
                <w:rFonts w:ascii="Arial" w:hAnsi="Arial" w:cs="Arial"/>
                <w:sz w:val="20"/>
                <w:szCs w:val="20"/>
              </w:rPr>
            </w:pPr>
            <w:r>
              <w:rPr>
                <w:rFonts w:ascii="Arial" w:hAnsi="Arial" w:cs="Arial"/>
                <w:sz w:val="20"/>
                <w:szCs w:val="20"/>
              </w:rPr>
              <w:t>Loans</w:t>
            </w:r>
          </w:p>
        </w:tc>
        <w:tc>
          <w:tcPr>
            <w:tcW w:w="810" w:type="pct"/>
            <w:tcBorders>
              <w:top w:val="nil"/>
              <w:left w:val="nil"/>
              <w:bottom w:val="nil"/>
              <w:right w:val="nil"/>
            </w:tcBorders>
            <w:shd w:val="clear" w:color="auto" w:fill="auto"/>
            <w:noWrap/>
            <w:vAlign w:val="bottom"/>
            <w:hideMark/>
          </w:tcPr>
          <w:p w14:paraId="3CB9F58C"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450DD9BF" w14:textId="77777777" w:rsidR="00661DD1" w:rsidRDefault="00661DD1">
            <w:pPr>
              <w:jc w:val="right"/>
              <w:rPr>
                <w:rFonts w:ascii="Arial" w:hAnsi="Arial" w:cs="Arial"/>
                <w:sz w:val="20"/>
                <w:szCs w:val="20"/>
              </w:rPr>
            </w:pPr>
            <w:r>
              <w:rPr>
                <w:rFonts w:ascii="Arial" w:hAnsi="Arial" w:cs="Arial"/>
                <w:sz w:val="20"/>
                <w:szCs w:val="20"/>
              </w:rPr>
              <w:t>22,602.78</w:t>
            </w:r>
          </w:p>
        </w:tc>
        <w:tc>
          <w:tcPr>
            <w:tcW w:w="1025" w:type="pct"/>
            <w:tcBorders>
              <w:top w:val="nil"/>
              <w:left w:val="nil"/>
              <w:bottom w:val="nil"/>
              <w:right w:val="nil"/>
            </w:tcBorders>
            <w:shd w:val="clear" w:color="auto" w:fill="auto"/>
            <w:noWrap/>
            <w:vAlign w:val="bottom"/>
            <w:hideMark/>
          </w:tcPr>
          <w:p w14:paraId="3F673EB7" w14:textId="77777777" w:rsidR="00661DD1" w:rsidRDefault="00661DD1">
            <w:pPr>
              <w:jc w:val="right"/>
              <w:rPr>
                <w:rFonts w:ascii="Arial" w:hAnsi="Arial" w:cs="Arial"/>
                <w:sz w:val="20"/>
                <w:szCs w:val="20"/>
              </w:rPr>
            </w:pPr>
            <w:r>
              <w:rPr>
                <w:rFonts w:ascii="Arial" w:hAnsi="Arial" w:cs="Arial"/>
                <w:sz w:val="20"/>
                <w:szCs w:val="20"/>
              </w:rPr>
              <w:t>22,602.78</w:t>
            </w:r>
          </w:p>
        </w:tc>
      </w:tr>
      <w:tr w:rsidR="00661DD1" w14:paraId="312539B1" w14:textId="77777777" w:rsidTr="00661DD1">
        <w:trPr>
          <w:trHeight w:val="255"/>
        </w:trPr>
        <w:tc>
          <w:tcPr>
            <w:tcW w:w="545" w:type="pct"/>
            <w:tcBorders>
              <w:top w:val="nil"/>
              <w:left w:val="nil"/>
              <w:bottom w:val="nil"/>
              <w:right w:val="nil"/>
            </w:tcBorders>
            <w:shd w:val="clear" w:color="auto" w:fill="auto"/>
            <w:noWrap/>
            <w:vAlign w:val="bottom"/>
            <w:hideMark/>
          </w:tcPr>
          <w:p w14:paraId="37082B0C"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F6838E9" w14:textId="77777777" w:rsidR="00661DD1" w:rsidRDefault="00661DD1">
            <w:pPr>
              <w:rPr>
                <w:rFonts w:ascii="Arial" w:hAnsi="Arial" w:cs="Arial"/>
                <w:sz w:val="20"/>
                <w:szCs w:val="20"/>
              </w:rPr>
            </w:pPr>
            <w:r>
              <w:rPr>
                <w:rFonts w:ascii="Arial" w:hAnsi="Arial" w:cs="Arial"/>
                <w:sz w:val="20"/>
                <w:szCs w:val="20"/>
              </w:rPr>
              <w:t>Clock servicing</w:t>
            </w:r>
          </w:p>
        </w:tc>
        <w:tc>
          <w:tcPr>
            <w:tcW w:w="810" w:type="pct"/>
            <w:tcBorders>
              <w:top w:val="nil"/>
              <w:left w:val="nil"/>
              <w:bottom w:val="nil"/>
              <w:right w:val="nil"/>
            </w:tcBorders>
            <w:shd w:val="clear" w:color="auto" w:fill="auto"/>
            <w:noWrap/>
            <w:vAlign w:val="bottom"/>
            <w:hideMark/>
          </w:tcPr>
          <w:p w14:paraId="6C5C1C68"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4BAB2DA" w14:textId="77777777" w:rsidR="00661DD1" w:rsidRDefault="00661DD1">
            <w:pPr>
              <w:jc w:val="right"/>
              <w:rPr>
                <w:rFonts w:ascii="Arial" w:hAnsi="Arial" w:cs="Arial"/>
                <w:sz w:val="20"/>
                <w:szCs w:val="20"/>
              </w:rPr>
            </w:pPr>
            <w:r>
              <w:rPr>
                <w:rFonts w:ascii="Arial" w:hAnsi="Arial" w:cs="Arial"/>
                <w:sz w:val="20"/>
                <w:szCs w:val="20"/>
              </w:rPr>
              <w:t>185.00</w:t>
            </w:r>
          </w:p>
        </w:tc>
        <w:tc>
          <w:tcPr>
            <w:tcW w:w="1025" w:type="pct"/>
            <w:tcBorders>
              <w:top w:val="nil"/>
              <w:left w:val="nil"/>
              <w:bottom w:val="nil"/>
              <w:right w:val="nil"/>
            </w:tcBorders>
            <w:shd w:val="clear" w:color="auto" w:fill="auto"/>
            <w:noWrap/>
            <w:vAlign w:val="bottom"/>
            <w:hideMark/>
          </w:tcPr>
          <w:p w14:paraId="296C0C6B" w14:textId="77777777" w:rsidR="00661DD1" w:rsidRDefault="00661DD1">
            <w:pPr>
              <w:jc w:val="right"/>
              <w:rPr>
                <w:rFonts w:ascii="Arial" w:hAnsi="Arial" w:cs="Arial"/>
                <w:sz w:val="20"/>
                <w:szCs w:val="20"/>
              </w:rPr>
            </w:pPr>
            <w:r>
              <w:rPr>
                <w:rFonts w:ascii="Arial" w:hAnsi="Arial" w:cs="Arial"/>
                <w:sz w:val="20"/>
                <w:szCs w:val="20"/>
              </w:rPr>
              <w:t>210.00</w:t>
            </w:r>
          </w:p>
        </w:tc>
      </w:tr>
      <w:tr w:rsidR="00661DD1" w14:paraId="28225E14" w14:textId="77777777" w:rsidTr="00661DD1">
        <w:trPr>
          <w:trHeight w:val="255"/>
        </w:trPr>
        <w:tc>
          <w:tcPr>
            <w:tcW w:w="545" w:type="pct"/>
            <w:tcBorders>
              <w:top w:val="nil"/>
              <w:left w:val="nil"/>
              <w:bottom w:val="nil"/>
              <w:right w:val="nil"/>
            </w:tcBorders>
            <w:shd w:val="clear" w:color="auto" w:fill="auto"/>
            <w:noWrap/>
            <w:vAlign w:val="bottom"/>
            <w:hideMark/>
          </w:tcPr>
          <w:p w14:paraId="7C230673"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66BB7119" w14:textId="77777777" w:rsidR="00661DD1" w:rsidRDefault="00661DD1">
            <w:pPr>
              <w:rPr>
                <w:rFonts w:ascii="Arial" w:hAnsi="Arial" w:cs="Arial"/>
                <w:sz w:val="20"/>
                <w:szCs w:val="20"/>
              </w:rPr>
            </w:pPr>
            <w:r>
              <w:rPr>
                <w:rFonts w:ascii="Arial" w:hAnsi="Arial" w:cs="Arial"/>
                <w:sz w:val="20"/>
                <w:szCs w:val="20"/>
              </w:rPr>
              <w:t>Milton Village Hall Hire</w:t>
            </w:r>
          </w:p>
        </w:tc>
        <w:tc>
          <w:tcPr>
            <w:tcW w:w="810" w:type="pct"/>
            <w:tcBorders>
              <w:top w:val="nil"/>
              <w:left w:val="nil"/>
              <w:bottom w:val="nil"/>
              <w:right w:val="nil"/>
            </w:tcBorders>
            <w:shd w:val="clear" w:color="auto" w:fill="auto"/>
            <w:noWrap/>
            <w:vAlign w:val="bottom"/>
            <w:hideMark/>
          </w:tcPr>
          <w:p w14:paraId="3FEEA7B8"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41A51D4D" w14:textId="77777777" w:rsidR="00661DD1" w:rsidRDefault="00661DD1">
            <w:pPr>
              <w:jc w:val="right"/>
              <w:rPr>
                <w:rFonts w:ascii="Arial" w:hAnsi="Arial" w:cs="Arial"/>
                <w:sz w:val="20"/>
                <w:szCs w:val="20"/>
              </w:rPr>
            </w:pPr>
            <w:r>
              <w:rPr>
                <w:rFonts w:ascii="Arial" w:hAnsi="Arial" w:cs="Arial"/>
                <w:sz w:val="20"/>
                <w:szCs w:val="20"/>
              </w:rPr>
              <w:t>40.00</w:t>
            </w:r>
          </w:p>
        </w:tc>
        <w:tc>
          <w:tcPr>
            <w:tcW w:w="1025" w:type="pct"/>
            <w:tcBorders>
              <w:top w:val="nil"/>
              <w:left w:val="nil"/>
              <w:bottom w:val="nil"/>
              <w:right w:val="nil"/>
            </w:tcBorders>
            <w:shd w:val="clear" w:color="auto" w:fill="auto"/>
            <w:noWrap/>
            <w:vAlign w:val="bottom"/>
            <w:hideMark/>
          </w:tcPr>
          <w:p w14:paraId="7661FC8B" w14:textId="77777777" w:rsidR="00661DD1" w:rsidRDefault="00661DD1">
            <w:pPr>
              <w:jc w:val="right"/>
              <w:rPr>
                <w:rFonts w:ascii="Arial" w:hAnsi="Arial" w:cs="Arial"/>
                <w:sz w:val="20"/>
                <w:szCs w:val="20"/>
              </w:rPr>
            </w:pPr>
            <w:r>
              <w:rPr>
                <w:rFonts w:ascii="Arial" w:hAnsi="Arial" w:cs="Arial"/>
                <w:sz w:val="20"/>
                <w:szCs w:val="20"/>
              </w:rPr>
              <w:t>42.00</w:t>
            </w:r>
          </w:p>
        </w:tc>
      </w:tr>
      <w:tr w:rsidR="00661DD1" w14:paraId="12E8A453" w14:textId="77777777" w:rsidTr="00661DD1">
        <w:trPr>
          <w:trHeight w:val="255"/>
        </w:trPr>
        <w:tc>
          <w:tcPr>
            <w:tcW w:w="545" w:type="pct"/>
            <w:tcBorders>
              <w:top w:val="nil"/>
              <w:left w:val="nil"/>
              <w:bottom w:val="nil"/>
              <w:right w:val="nil"/>
            </w:tcBorders>
            <w:shd w:val="clear" w:color="auto" w:fill="auto"/>
            <w:noWrap/>
            <w:vAlign w:val="bottom"/>
            <w:hideMark/>
          </w:tcPr>
          <w:p w14:paraId="497FE93A"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B23263E" w14:textId="77777777" w:rsidR="00661DD1" w:rsidRDefault="00661DD1">
            <w:pPr>
              <w:rPr>
                <w:rFonts w:ascii="Arial" w:hAnsi="Arial" w:cs="Arial"/>
                <w:sz w:val="20"/>
                <w:szCs w:val="20"/>
              </w:rPr>
            </w:pPr>
            <w:r>
              <w:rPr>
                <w:rFonts w:ascii="Arial" w:hAnsi="Arial" w:cs="Arial"/>
                <w:sz w:val="20"/>
                <w:szCs w:val="20"/>
              </w:rPr>
              <w:t>IT</w:t>
            </w:r>
          </w:p>
        </w:tc>
        <w:tc>
          <w:tcPr>
            <w:tcW w:w="810" w:type="pct"/>
            <w:tcBorders>
              <w:top w:val="nil"/>
              <w:left w:val="nil"/>
              <w:bottom w:val="nil"/>
              <w:right w:val="nil"/>
            </w:tcBorders>
            <w:shd w:val="clear" w:color="auto" w:fill="auto"/>
            <w:noWrap/>
            <w:vAlign w:val="bottom"/>
            <w:hideMark/>
          </w:tcPr>
          <w:p w14:paraId="1E7F0000"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92FD3EC" w14:textId="77777777" w:rsidR="00661DD1" w:rsidRDefault="00661DD1">
            <w:pPr>
              <w:jc w:val="right"/>
              <w:rPr>
                <w:rFonts w:ascii="Arial" w:hAnsi="Arial" w:cs="Arial"/>
                <w:sz w:val="20"/>
                <w:szCs w:val="20"/>
              </w:rPr>
            </w:pPr>
            <w:r>
              <w:rPr>
                <w:rFonts w:ascii="Arial" w:hAnsi="Arial" w:cs="Arial"/>
                <w:sz w:val="20"/>
                <w:szCs w:val="20"/>
              </w:rPr>
              <w:t>263.30</w:t>
            </w:r>
          </w:p>
        </w:tc>
        <w:tc>
          <w:tcPr>
            <w:tcW w:w="1025" w:type="pct"/>
            <w:tcBorders>
              <w:top w:val="nil"/>
              <w:left w:val="nil"/>
              <w:bottom w:val="nil"/>
              <w:right w:val="nil"/>
            </w:tcBorders>
            <w:shd w:val="clear" w:color="auto" w:fill="auto"/>
            <w:noWrap/>
            <w:vAlign w:val="bottom"/>
            <w:hideMark/>
          </w:tcPr>
          <w:p w14:paraId="0AE1C8FF" w14:textId="77777777" w:rsidR="00661DD1" w:rsidRDefault="00661DD1">
            <w:pPr>
              <w:jc w:val="right"/>
              <w:rPr>
                <w:rFonts w:ascii="Arial" w:hAnsi="Arial" w:cs="Arial"/>
                <w:sz w:val="20"/>
                <w:szCs w:val="20"/>
              </w:rPr>
            </w:pPr>
            <w:r>
              <w:rPr>
                <w:rFonts w:ascii="Arial" w:hAnsi="Arial" w:cs="Arial"/>
                <w:sz w:val="20"/>
                <w:szCs w:val="20"/>
              </w:rPr>
              <w:t>891.45</w:t>
            </w:r>
          </w:p>
        </w:tc>
      </w:tr>
      <w:tr w:rsidR="00661DD1" w14:paraId="13753F0C" w14:textId="77777777" w:rsidTr="00661DD1">
        <w:trPr>
          <w:trHeight w:val="255"/>
        </w:trPr>
        <w:tc>
          <w:tcPr>
            <w:tcW w:w="545" w:type="pct"/>
            <w:tcBorders>
              <w:top w:val="nil"/>
              <w:left w:val="nil"/>
              <w:bottom w:val="nil"/>
              <w:right w:val="nil"/>
            </w:tcBorders>
            <w:shd w:val="clear" w:color="auto" w:fill="auto"/>
            <w:noWrap/>
            <w:vAlign w:val="bottom"/>
            <w:hideMark/>
          </w:tcPr>
          <w:p w14:paraId="01F4B4C9"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23C83214" w14:textId="77777777" w:rsidR="00661DD1" w:rsidRDefault="00661DD1">
            <w:pPr>
              <w:rPr>
                <w:rFonts w:ascii="Arial" w:hAnsi="Arial" w:cs="Arial"/>
                <w:sz w:val="20"/>
                <w:szCs w:val="20"/>
              </w:rPr>
            </w:pPr>
            <w:r>
              <w:rPr>
                <w:rFonts w:ascii="Arial" w:hAnsi="Arial" w:cs="Arial"/>
                <w:sz w:val="20"/>
                <w:szCs w:val="20"/>
              </w:rPr>
              <w:t>Phone Box</w:t>
            </w:r>
          </w:p>
        </w:tc>
        <w:tc>
          <w:tcPr>
            <w:tcW w:w="810" w:type="pct"/>
            <w:tcBorders>
              <w:top w:val="nil"/>
              <w:left w:val="nil"/>
              <w:bottom w:val="nil"/>
              <w:right w:val="nil"/>
            </w:tcBorders>
            <w:shd w:val="clear" w:color="auto" w:fill="auto"/>
            <w:noWrap/>
            <w:vAlign w:val="bottom"/>
            <w:hideMark/>
          </w:tcPr>
          <w:p w14:paraId="5235DF71"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77C9C90A" w14:textId="77777777" w:rsidR="00661DD1" w:rsidRDefault="00661DD1">
            <w:pPr>
              <w:jc w:val="right"/>
              <w:rPr>
                <w:rFonts w:ascii="Arial" w:hAnsi="Arial" w:cs="Arial"/>
                <w:sz w:val="20"/>
                <w:szCs w:val="20"/>
              </w:rPr>
            </w:pPr>
            <w:r>
              <w:rPr>
                <w:rFonts w:ascii="Arial" w:hAnsi="Arial" w:cs="Arial"/>
                <w:sz w:val="20"/>
                <w:szCs w:val="20"/>
              </w:rPr>
              <w:t>110.00</w:t>
            </w:r>
          </w:p>
        </w:tc>
        <w:tc>
          <w:tcPr>
            <w:tcW w:w="1025" w:type="pct"/>
            <w:tcBorders>
              <w:top w:val="nil"/>
              <w:left w:val="nil"/>
              <w:bottom w:val="nil"/>
              <w:right w:val="nil"/>
            </w:tcBorders>
            <w:shd w:val="clear" w:color="auto" w:fill="auto"/>
            <w:noWrap/>
            <w:vAlign w:val="bottom"/>
            <w:hideMark/>
          </w:tcPr>
          <w:p w14:paraId="1332806B" w14:textId="77777777" w:rsidR="00661DD1" w:rsidRDefault="00661DD1">
            <w:pPr>
              <w:jc w:val="right"/>
              <w:rPr>
                <w:rFonts w:ascii="Arial" w:hAnsi="Arial" w:cs="Arial"/>
                <w:sz w:val="20"/>
                <w:szCs w:val="20"/>
              </w:rPr>
            </w:pPr>
            <w:r>
              <w:rPr>
                <w:rFonts w:ascii="Arial" w:hAnsi="Arial" w:cs="Arial"/>
                <w:sz w:val="20"/>
                <w:szCs w:val="20"/>
              </w:rPr>
              <w:t>105.00</w:t>
            </w:r>
          </w:p>
        </w:tc>
      </w:tr>
      <w:tr w:rsidR="00661DD1" w14:paraId="6876427F" w14:textId="77777777" w:rsidTr="00661DD1">
        <w:trPr>
          <w:trHeight w:val="255"/>
        </w:trPr>
        <w:tc>
          <w:tcPr>
            <w:tcW w:w="545" w:type="pct"/>
            <w:tcBorders>
              <w:top w:val="nil"/>
              <w:left w:val="nil"/>
              <w:bottom w:val="nil"/>
              <w:right w:val="nil"/>
            </w:tcBorders>
            <w:shd w:val="clear" w:color="auto" w:fill="auto"/>
            <w:noWrap/>
            <w:vAlign w:val="bottom"/>
            <w:hideMark/>
          </w:tcPr>
          <w:p w14:paraId="14006F5A"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6FBC87D0" w14:textId="77777777" w:rsidR="00661DD1" w:rsidRDefault="00661DD1">
            <w:pPr>
              <w:rPr>
                <w:rFonts w:ascii="Arial" w:hAnsi="Arial" w:cs="Arial"/>
                <w:sz w:val="20"/>
                <w:szCs w:val="20"/>
              </w:rPr>
            </w:pPr>
            <w:r>
              <w:rPr>
                <w:rFonts w:ascii="Arial" w:hAnsi="Arial" w:cs="Arial"/>
                <w:sz w:val="20"/>
                <w:szCs w:val="20"/>
              </w:rPr>
              <w:t>Tree Inspection and works</w:t>
            </w:r>
          </w:p>
        </w:tc>
        <w:tc>
          <w:tcPr>
            <w:tcW w:w="810" w:type="pct"/>
            <w:tcBorders>
              <w:top w:val="nil"/>
              <w:left w:val="nil"/>
              <w:bottom w:val="nil"/>
              <w:right w:val="nil"/>
            </w:tcBorders>
            <w:shd w:val="clear" w:color="auto" w:fill="auto"/>
            <w:noWrap/>
            <w:vAlign w:val="bottom"/>
            <w:hideMark/>
          </w:tcPr>
          <w:p w14:paraId="2EB338A4"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C90ABA5"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45159808"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760775C3" w14:textId="77777777" w:rsidTr="00661DD1">
        <w:trPr>
          <w:trHeight w:val="255"/>
        </w:trPr>
        <w:tc>
          <w:tcPr>
            <w:tcW w:w="545" w:type="pct"/>
            <w:tcBorders>
              <w:top w:val="nil"/>
              <w:left w:val="nil"/>
              <w:bottom w:val="nil"/>
              <w:right w:val="nil"/>
            </w:tcBorders>
            <w:shd w:val="clear" w:color="auto" w:fill="auto"/>
            <w:noWrap/>
            <w:vAlign w:val="bottom"/>
            <w:hideMark/>
          </w:tcPr>
          <w:p w14:paraId="1BE1E8F1"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4B2211E" w14:textId="77777777" w:rsidR="00661DD1" w:rsidRDefault="00661DD1">
            <w:pPr>
              <w:rPr>
                <w:rFonts w:ascii="Arial" w:hAnsi="Arial" w:cs="Arial"/>
                <w:sz w:val="20"/>
                <w:szCs w:val="20"/>
              </w:rPr>
            </w:pPr>
            <w:r>
              <w:rPr>
                <w:rFonts w:ascii="Arial" w:hAnsi="Arial" w:cs="Arial"/>
                <w:sz w:val="20"/>
                <w:szCs w:val="20"/>
              </w:rPr>
              <w:t>Speed watch</w:t>
            </w:r>
          </w:p>
        </w:tc>
        <w:tc>
          <w:tcPr>
            <w:tcW w:w="810" w:type="pct"/>
            <w:tcBorders>
              <w:top w:val="nil"/>
              <w:left w:val="nil"/>
              <w:bottom w:val="nil"/>
              <w:right w:val="nil"/>
            </w:tcBorders>
            <w:shd w:val="clear" w:color="auto" w:fill="auto"/>
            <w:noWrap/>
            <w:vAlign w:val="bottom"/>
            <w:hideMark/>
          </w:tcPr>
          <w:p w14:paraId="00AD6540"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7120A90" w14:textId="77777777" w:rsidR="00661DD1" w:rsidRDefault="00661DD1">
            <w:pPr>
              <w:jc w:val="right"/>
              <w:rPr>
                <w:rFonts w:ascii="Arial" w:hAnsi="Arial" w:cs="Arial"/>
                <w:sz w:val="20"/>
                <w:szCs w:val="20"/>
              </w:rPr>
            </w:pPr>
            <w:r>
              <w:rPr>
                <w:rFonts w:ascii="Arial" w:hAnsi="Arial" w:cs="Arial"/>
                <w:sz w:val="20"/>
                <w:szCs w:val="20"/>
              </w:rPr>
              <w:t>534.81</w:t>
            </w:r>
          </w:p>
        </w:tc>
        <w:tc>
          <w:tcPr>
            <w:tcW w:w="1025" w:type="pct"/>
            <w:tcBorders>
              <w:top w:val="nil"/>
              <w:left w:val="nil"/>
              <w:bottom w:val="nil"/>
              <w:right w:val="nil"/>
            </w:tcBorders>
            <w:shd w:val="clear" w:color="auto" w:fill="auto"/>
            <w:noWrap/>
            <w:vAlign w:val="bottom"/>
            <w:hideMark/>
          </w:tcPr>
          <w:p w14:paraId="2A2C06A3" w14:textId="77777777" w:rsidR="00661DD1" w:rsidRDefault="00661DD1">
            <w:pPr>
              <w:jc w:val="right"/>
              <w:rPr>
                <w:rFonts w:ascii="Arial" w:hAnsi="Arial" w:cs="Arial"/>
                <w:sz w:val="20"/>
                <w:szCs w:val="20"/>
              </w:rPr>
            </w:pPr>
            <w:r>
              <w:rPr>
                <w:rFonts w:ascii="Arial" w:hAnsi="Arial" w:cs="Arial"/>
                <w:sz w:val="20"/>
                <w:szCs w:val="20"/>
              </w:rPr>
              <w:t>105.00</w:t>
            </w:r>
          </w:p>
        </w:tc>
      </w:tr>
      <w:tr w:rsidR="00661DD1" w14:paraId="4E8743B6" w14:textId="77777777" w:rsidTr="00661DD1">
        <w:trPr>
          <w:trHeight w:val="255"/>
        </w:trPr>
        <w:tc>
          <w:tcPr>
            <w:tcW w:w="545" w:type="pct"/>
            <w:tcBorders>
              <w:top w:val="nil"/>
              <w:left w:val="nil"/>
              <w:bottom w:val="nil"/>
              <w:right w:val="nil"/>
            </w:tcBorders>
            <w:shd w:val="clear" w:color="auto" w:fill="auto"/>
            <w:noWrap/>
            <w:vAlign w:val="bottom"/>
            <w:hideMark/>
          </w:tcPr>
          <w:p w14:paraId="173DBA88"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3629B8DE" w14:textId="77777777" w:rsidR="00661DD1" w:rsidRDefault="00661DD1">
            <w:pPr>
              <w:rPr>
                <w:rFonts w:ascii="Arial" w:hAnsi="Arial" w:cs="Arial"/>
                <w:sz w:val="20"/>
                <w:szCs w:val="20"/>
              </w:rPr>
            </w:pPr>
            <w:r>
              <w:rPr>
                <w:rFonts w:ascii="Arial" w:hAnsi="Arial" w:cs="Arial"/>
                <w:sz w:val="20"/>
                <w:szCs w:val="20"/>
              </w:rPr>
              <w:t>Flooding</w:t>
            </w:r>
          </w:p>
        </w:tc>
        <w:tc>
          <w:tcPr>
            <w:tcW w:w="810" w:type="pct"/>
            <w:tcBorders>
              <w:top w:val="nil"/>
              <w:left w:val="nil"/>
              <w:bottom w:val="nil"/>
              <w:right w:val="nil"/>
            </w:tcBorders>
            <w:shd w:val="clear" w:color="auto" w:fill="auto"/>
            <w:noWrap/>
            <w:vAlign w:val="bottom"/>
            <w:hideMark/>
          </w:tcPr>
          <w:p w14:paraId="79A5DEBB"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6B5EB413" w14:textId="77777777" w:rsidR="00661DD1" w:rsidRDefault="00661DD1">
            <w:pPr>
              <w:jc w:val="right"/>
              <w:rPr>
                <w:rFonts w:ascii="Arial" w:hAnsi="Arial" w:cs="Arial"/>
                <w:sz w:val="20"/>
                <w:szCs w:val="20"/>
              </w:rPr>
            </w:pPr>
            <w:r>
              <w:rPr>
                <w:rFonts w:ascii="Arial" w:hAnsi="Arial" w:cs="Arial"/>
                <w:sz w:val="20"/>
                <w:szCs w:val="20"/>
              </w:rPr>
              <w:t>962.00</w:t>
            </w:r>
          </w:p>
        </w:tc>
        <w:tc>
          <w:tcPr>
            <w:tcW w:w="1025" w:type="pct"/>
            <w:tcBorders>
              <w:top w:val="nil"/>
              <w:left w:val="nil"/>
              <w:bottom w:val="nil"/>
              <w:right w:val="nil"/>
            </w:tcBorders>
            <w:shd w:val="clear" w:color="auto" w:fill="auto"/>
            <w:noWrap/>
            <w:vAlign w:val="bottom"/>
            <w:hideMark/>
          </w:tcPr>
          <w:p w14:paraId="2B2F3EC1" w14:textId="77777777" w:rsidR="00661DD1" w:rsidRDefault="00661DD1">
            <w:pPr>
              <w:jc w:val="right"/>
              <w:rPr>
                <w:rFonts w:ascii="Arial" w:hAnsi="Arial" w:cs="Arial"/>
                <w:sz w:val="20"/>
                <w:szCs w:val="20"/>
              </w:rPr>
            </w:pPr>
            <w:r>
              <w:rPr>
                <w:rFonts w:ascii="Arial" w:hAnsi="Arial" w:cs="Arial"/>
                <w:sz w:val="20"/>
                <w:szCs w:val="20"/>
              </w:rPr>
              <w:t>1,167.60</w:t>
            </w:r>
          </w:p>
        </w:tc>
      </w:tr>
      <w:tr w:rsidR="00661DD1" w14:paraId="2425F5DE" w14:textId="77777777" w:rsidTr="00661DD1">
        <w:trPr>
          <w:trHeight w:val="255"/>
        </w:trPr>
        <w:tc>
          <w:tcPr>
            <w:tcW w:w="545" w:type="pct"/>
            <w:tcBorders>
              <w:top w:val="nil"/>
              <w:left w:val="nil"/>
              <w:bottom w:val="nil"/>
              <w:right w:val="nil"/>
            </w:tcBorders>
            <w:shd w:val="clear" w:color="auto" w:fill="auto"/>
            <w:noWrap/>
            <w:vAlign w:val="bottom"/>
            <w:hideMark/>
          </w:tcPr>
          <w:p w14:paraId="363D6F8A"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6DECD37A" w14:textId="77777777" w:rsidR="00661DD1" w:rsidRDefault="00661DD1">
            <w:pPr>
              <w:rPr>
                <w:rFonts w:ascii="Arial" w:hAnsi="Arial" w:cs="Arial"/>
                <w:sz w:val="20"/>
                <w:szCs w:val="20"/>
              </w:rPr>
            </w:pPr>
            <w:r>
              <w:rPr>
                <w:rFonts w:ascii="Arial" w:hAnsi="Arial" w:cs="Arial"/>
                <w:sz w:val="20"/>
                <w:szCs w:val="20"/>
              </w:rPr>
              <w:t>Grit Provision</w:t>
            </w:r>
          </w:p>
        </w:tc>
        <w:tc>
          <w:tcPr>
            <w:tcW w:w="810" w:type="pct"/>
            <w:tcBorders>
              <w:top w:val="nil"/>
              <w:left w:val="nil"/>
              <w:bottom w:val="nil"/>
              <w:right w:val="nil"/>
            </w:tcBorders>
            <w:shd w:val="clear" w:color="auto" w:fill="auto"/>
            <w:noWrap/>
            <w:vAlign w:val="bottom"/>
            <w:hideMark/>
          </w:tcPr>
          <w:p w14:paraId="3179E110"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BBBF276"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645175ED" w14:textId="77777777" w:rsidR="00661DD1" w:rsidRDefault="00661DD1">
            <w:pPr>
              <w:jc w:val="right"/>
              <w:rPr>
                <w:rFonts w:ascii="Arial" w:hAnsi="Arial" w:cs="Arial"/>
                <w:sz w:val="20"/>
                <w:szCs w:val="20"/>
              </w:rPr>
            </w:pPr>
            <w:r>
              <w:rPr>
                <w:rFonts w:ascii="Arial" w:hAnsi="Arial" w:cs="Arial"/>
                <w:sz w:val="20"/>
                <w:szCs w:val="20"/>
              </w:rPr>
              <w:t>315.00</w:t>
            </w:r>
          </w:p>
        </w:tc>
      </w:tr>
      <w:tr w:rsidR="00661DD1" w14:paraId="2D98F53F" w14:textId="77777777" w:rsidTr="00661DD1">
        <w:trPr>
          <w:trHeight w:val="255"/>
        </w:trPr>
        <w:tc>
          <w:tcPr>
            <w:tcW w:w="545" w:type="pct"/>
            <w:tcBorders>
              <w:top w:val="nil"/>
              <w:left w:val="nil"/>
              <w:bottom w:val="nil"/>
              <w:right w:val="nil"/>
            </w:tcBorders>
            <w:shd w:val="clear" w:color="auto" w:fill="auto"/>
            <w:noWrap/>
            <w:vAlign w:val="bottom"/>
            <w:hideMark/>
          </w:tcPr>
          <w:p w14:paraId="5F560749"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26259DC" w14:textId="77777777" w:rsidR="00661DD1" w:rsidRDefault="00661DD1">
            <w:pPr>
              <w:rPr>
                <w:rFonts w:ascii="Arial" w:hAnsi="Arial" w:cs="Arial"/>
                <w:sz w:val="20"/>
                <w:szCs w:val="20"/>
              </w:rPr>
            </w:pPr>
            <w:r>
              <w:rPr>
                <w:rFonts w:ascii="Arial" w:hAnsi="Arial" w:cs="Arial"/>
                <w:sz w:val="20"/>
                <w:szCs w:val="20"/>
              </w:rPr>
              <w:t xml:space="preserve">S137 </w:t>
            </w:r>
          </w:p>
        </w:tc>
        <w:tc>
          <w:tcPr>
            <w:tcW w:w="810" w:type="pct"/>
            <w:tcBorders>
              <w:top w:val="nil"/>
              <w:left w:val="nil"/>
              <w:bottom w:val="nil"/>
              <w:right w:val="nil"/>
            </w:tcBorders>
            <w:shd w:val="clear" w:color="auto" w:fill="auto"/>
            <w:noWrap/>
            <w:vAlign w:val="bottom"/>
            <w:hideMark/>
          </w:tcPr>
          <w:p w14:paraId="121DF456"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2334F8D" w14:textId="77777777" w:rsidR="00661DD1" w:rsidRDefault="00661DD1">
            <w:pPr>
              <w:jc w:val="right"/>
              <w:rPr>
                <w:rFonts w:ascii="Arial" w:hAnsi="Arial" w:cs="Arial"/>
                <w:sz w:val="20"/>
                <w:szCs w:val="20"/>
              </w:rPr>
            </w:pPr>
            <w:r>
              <w:rPr>
                <w:rFonts w:ascii="Arial" w:hAnsi="Arial" w:cs="Arial"/>
                <w:sz w:val="20"/>
                <w:szCs w:val="20"/>
              </w:rPr>
              <w:t>100.00</w:t>
            </w:r>
          </w:p>
        </w:tc>
        <w:tc>
          <w:tcPr>
            <w:tcW w:w="1025" w:type="pct"/>
            <w:tcBorders>
              <w:top w:val="nil"/>
              <w:left w:val="nil"/>
              <w:bottom w:val="nil"/>
              <w:right w:val="nil"/>
            </w:tcBorders>
            <w:shd w:val="clear" w:color="auto" w:fill="auto"/>
            <w:noWrap/>
            <w:vAlign w:val="bottom"/>
            <w:hideMark/>
          </w:tcPr>
          <w:p w14:paraId="257FA991" w14:textId="77777777" w:rsidR="00661DD1" w:rsidRDefault="00661DD1">
            <w:pPr>
              <w:jc w:val="right"/>
              <w:rPr>
                <w:rFonts w:ascii="Arial" w:hAnsi="Arial" w:cs="Arial"/>
                <w:sz w:val="20"/>
                <w:szCs w:val="20"/>
              </w:rPr>
            </w:pPr>
            <w:r>
              <w:rPr>
                <w:rFonts w:ascii="Arial" w:hAnsi="Arial" w:cs="Arial"/>
                <w:sz w:val="20"/>
                <w:szCs w:val="20"/>
              </w:rPr>
              <w:t>210.00</w:t>
            </w:r>
          </w:p>
        </w:tc>
      </w:tr>
      <w:tr w:rsidR="00661DD1" w14:paraId="5473DD55" w14:textId="77777777" w:rsidTr="00661DD1">
        <w:trPr>
          <w:trHeight w:val="255"/>
        </w:trPr>
        <w:tc>
          <w:tcPr>
            <w:tcW w:w="545" w:type="pct"/>
            <w:tcBorders>
              <w:top w:val="nil"/>
              <w:left w:val="nil"/>
              <w:bottom w:val="nil"/>
              <w:right w:val="nil"/>
            </w:tcBorders>
            <w:shd w:val="clear" w:color="auto" w:fill="auto"/>
            <w:noWrap/>
            <w:vAlign w:val="bottom"/>
            <w:hideMark/>
          </w:tcPr>
          <w:p w14:paraId="600535FF"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2F555BF" w14:textId="77777777" w:rsidR="00661DD1" w:rsidRDefault="00661DD1">
            <w:pPr>
              <w:rPr>
                <w:rFonts w:ascii="Arial" w:hAnsi="Arial" w:cs="Arial"/>
                <w:sz w:val="20"/>
                <w:szCs w:val="20"/>
              </w:rPr>
            </w:pPr>
            <w:r>
              <w:rPr>
                <w:rFonts w:ascii="Arial" w:hAnsi="Arial" w:cs="Arial"/>
                <w:sz w:val="20"/>
                <w:szCs w:val="20"/>
              </w:rPr>
              <w:t>Elections</w:t>
            </w:r>
          </w:p>
        </w:tc>
        <w:tc>
          <w:tcPr>
            <w:tcW w:w="810" w:type="pct"/>
            <w:tcBorders>
              <w:top w:val="nil"/>
              <w:left w:val="nil"/>
              <w:bottom w:val="nil"/>
              <w:right w:val="nil"/>
            </w:tcBorders>
            <w:shd w:val="clear" w:color="auto" w:fill="auto"/>
            <w:noWrap/>
            <w:vAlign w:val="bottom"/>
            <w:hideMark/>
          </w:tcPr>
          <w:p w14:paraId="58E75F9F"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F4C2B6E"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682AFE8A"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75565F85" w14:textId="77777777" w:rsidTr="00661DD1">
        <w:trPr>
          <w:trHeight w:val="255"/>
        </w:trPr>
        <w:tc>
          <w:tcPr>
            <w:tcW w:w="545" w:type="pct"/>
            <w:tcBorders>
              <w:top w:val="nil"/>
              <w:left w:val="nil"/>
              <w:bottom w:val="nil"/>
              <w:right w:val="nil"/>
            </w:tcBorders>
            <w:shd w:val="clear" w:color="auto" w:fill="auto"/>
            <w:noWrap/>
            <w:vAlign w:val="bottom"/>
            <w:hideMark/>
          </w:tcPr>
          <w:p w14:paraId="7BFEE09D"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7BFBE5F6" w14:textId="77777777" w:rsidR="00661DD1" w:rsidRDefault="00661DD1">
            <w:pPr>
              <w:rPr>
                <w:rFonts w:ascii="Arial" w:hAnsi="Arial" w:cs="Arial"/>
                <w:sz w:val="20"/>
                <w:szCs w:val="20"/>
              </w:rPr>
            </w:pPr>
            <w:r>
              <w:rPr>
                <w:rFonts w:ascii="Arial" w:hAnsi="Arial" w:cs="Arial"/>
                <w:sz w:val="20"/>
                <w:szCs w:val="20"/>
              </w:rPr>
              <w:t>Training for clerk</w:t>
            </w:r>
          </w:p>
        </w:tc>
        <w:tc>
          <w:tcPr>
            <w:tcW w:w="810" w:type="pct"/>
            <w:tcBorders>
              <w:top w:val="nil"/>
              <w:left w:val="nil"/>
              <w:bottom w:val="nil"/>
              <w:right w:val="nil"/>
            </w:tcBorders>
            <w:shd w:val="clear" w:color="auto" w:fill="auto"/>
            <w:noWrap/>
            <w:vAlign w:val="bottom"/>
            <w:hideMark/>
          </w:tcPr>
          <w:p w14:paraId="09B2032F"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D30DC72" w14:textId="77777777" w:rsidR="00661DD1" w:rsidRDefault="00661DD1">
            <w:pPr>
              <w:jc w:val="right"/>
              <w:rPr>
                <w:rFonts w:ascii="Arial" w:hAnsi="Arial" w:cs="Arial"/>
                <w:sz w:val="20"/>
                <w:szCs w:val="20"/>
              </w:rPr>
            </w:pPr>
            <w:r>
              <w:rPr>
                <w:rFonts w:ascii="Arial" w:hAnsi="Arial" w:cs="Arial"/>
                <w:sz w:val="20"/>
                <w:szCs w:val="20"/>
              </w:rPr>
              <w:t>30.00</w:t>
            </w:r>
          </w:p>
        </w:tc>
        <w:tc>
          <w:tcPr>
            <w:tcW w:w="1025" w:type="pct"/>
            <w:tcBorders>
              <w:top w:val="nil"/>
              <w:left w:val="nil"/>
              <w:bottom w:val="nil"/>
              <w:right w:val="nil"/>
            </w:tcBorders>
            <w:shd w:val="clear" w:color="auto" w:fill="auto"/>
            <w:noWrap/>
            <w:vAlign w:val="bottom"/>
            <w:hideMark/>
          </w:tcPr>
          <w:p w14:paraId="2685C800" w14:textId="77777777" w:rsidR="00661DD1" w:rsidRDefault="00661DD1">
            <w:pPr>
              <w:jc w:val="right"/>
              <w:rPr>
                <w:rFonts w:ascii="Arial" w:hAnsi="Arial" w:cs="Arial"/>
                <w:sz w:val="20"/>
                <w:szCs w:val="20"/>
              </w:rPr>
            </w:pPr>
            <w:r>
              <w:rPr>
                <w:rFonts w:ascii="Arial" w:hAnsi="Arial" w:cs="Arial"/>
                <w:sz w:val="20"/>
                <w:szCs w:val="20"/>
              </w:rPr>
              <w:t>200.00</w:t>
            </w:r>
          </w:p>
        </w:tc>
      </w:tr>
      <w:tr w:rsidR="00661DD1" w14:paraId="00579F81" w14:textId="77777777" w:rsidTr="00661DD1">
        <w:trPr>
          <w:trHeight w:val="255"/>
        </w:trPr>
        <w:tc>
          <w:tcPr>
            <w:tcW w:w="545" w:type="pct"/>
            <w:tcBorders>
              <w:top w:val="nil"/>
              <w:left w:val="nil"/>
              <w:bottom w:val="nil"/>
              <w:right w:val="nil"/>
            </w:tcBorders>
            <w:shd w:val="clear" w:color="auto" w:fill="auto"/>
            <w:noWrap/>
            <w:vAlign w:val="bottom"/>
            <w:hideMark/>
          </w:tcPr>
          <w:p w14:paraId="0D9B6203"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1D0BC7C3" w14:textId="77777777" w:rsidR="00661DD1" w:rsidRDefault="00661DD1">
            <w:pPr>
              <w:rPr>
                <w:rFonts w:ascii="Arial" w:hAnsi="Arial" w:cs="Arial"/>
                <w:sz w:val="20"/>
                <w:szCs w:val="20"/>
              </w:rPr>
            </w:pPr>
            <w:r>
              <w:rPr>
                <w:rFonts w:ascii="Arial" w:hAnsi="Arial" w:cs="Arial"/>
                <w:sz w:val="20"/>
                <w:szCs w:val="20"/>
              </w:rPr>
              <w:t>Speed indictor signs</w:t>
            </w:r>
          </w:p>
        </w:tc>
        <w:tc>
          <w:tcPr>
            <w:tcW w:w="810" w:type="pct"/>
            <w:tcBorders>
              <w:top w:val="nil"/>
              <w:left w:val="nil"/>
              <w:bottom w:val="nil"/>
              <w:right w:val="nil"/>
            </w:tcBorders>
            <w:shd w:val="clear" w:color="auto" w:fill="auto"/>
            <w:noWrap/>
            <w:vAlign w:val="bottom"/>
            <w:hideMark/>
          </w:tcPr>
          <w:p w14:paraId="67FB3FEE"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CD0813A"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55FA59E6" w14:textId="77777777" w:rsidR="00661DD1" w:rsidRDefault="00661DD1">
            <w:pPr>
              <w:jc w:val="right"/>
              <w:rPr>
                <w:rFonts w:ascii="Arial" w:hAnsi="Arial" w:cs="Arial"/>
                <w:sz w:val="20"/>
                <w:szCs w:val="20"/>
              </w:rPr>
            </w:pPr>
            <w:r>
              <w:rPr>
                <w:rFonts w:ascii="Arial" w:hAnsi="Arial" w:cs="Arial"/>
                <w:sz w:val="20"/>
                <w:szCs w:val="20"/>
              </w:rPr>
              <w:t>647.85</w:t>
            </w:r>
          </w:p>
        </w:tc>
      </w:tr>
      <w:tr w:rsidR="00661DD1" w14:paraId="7A688C1F" w14:textId="77777777" w:rsidTr="00661DD1">
        <w:trPr>
          <w:trHeight w:val="255"/>
        </w:trPr>
        <w:tc>
          <w:tcPr>
            <w:tcW w:w="545" w:type="pct"/>
            <w:tcBorders>
              <w:top w:val="nil"/>
              <w:left w:val="nil"/>
              <w:bottom w:val="nil"/>
              <w:right w:val="nil"/>
            </w:tcBorders>
            <w:shd w:val="clear" w:color="auto" w:fill="auto"/>
            <w:noWrap/>
            <w:vAlign w:val="bottom"/>
            <w:hideMark/>
          </w:tcPr>
          <w:p w14:paraId="3C8ECE43" w14:textId="77777777" w:rsidR="00661DD1" w:rsidRDefault="00661DD1">
            <w:pPr>
              <w:rPr>
                <w:rFonts w:ascii="Arial" w:hAnsi="Arial" w:cs="Arial"/>
                <w:sz w:val="20"/>
                <w:szCs w:val="20"/>
              </w:rPr>
            </w:pPr>
          </w:p>
        </w:tc>
        <w:tc>
          <w:tcPr>
            <w:tcW w:w="1868" w:type="pct"/>
            <w:gridSpan w:val="2"/>
            <w:tcBorders>
              <w:top w:val="nil"/>
              <w:left w:val="nil"/>
              <w:bottom w:val="nil"/>
              <w:right w:val="nil"/>
            </w:tcBorders>
            <w:shd w:val="clear" w:color="auto" w:fill="auto"/>
            <w:noWrap/>
            <w:vAlign w:val="bottom"/>
            <w:hideMark/>
          </w:tcPr>
          <w:p w14:paraId="4D8BB53C" w14:textId="26468584" w:rsidR="00661DD1" w:rsidRDefault="00661DD1">
            <w:pPr>
              <w:rPr>
                <w:rFonts w:ascii="Arial" w:hAnsi="Arial" w:cs="Arial"/>
                <w:sz w:val="20"/>
                <w:szCs w:val="20"/>
              </w:rPr>
            </w:pPr>
            <w:r>
              <w:rPr>
                <w:rFonts w:ascii="Arial" w:hAnsi="Arial" w:cs="Arial"/>
                <w:sz w:val="20"/>
                <w:szCs w:val="20"/>
              </w:rPr>
              <w:t xml:space="preserve">Unmetered </w:t>
            </w:r>
            <w:r w:rsidR="007A4D5F">
              <w:rPr>
                <w:rFonts w:ascii="Arial" w:hAnsi="Arial" w:cs="Arial"/>
                <w:sz w:val="20"/>
                <w:szCs w:val="20"/>
              </w:rPr>
              <w:t>electricity</w:t>
            </w:r>
            <w:r>
              <w:rPr>
                <w:rFonts w:ascii="Arial" w:hAnsi="Arial" w:cs="Arial"/>
                <w:sz w:val="20"/>
                <w:szCs w:val="20"/>
              </w:rPr>
              <w:t xml:space="preserve"> </w:t>
            </w:r>
            <w:r w:rsidR="007A4D5F">
              <w:rPr>
                <w:rFonts w:ascii="Arial" w:hAnsi="Arial" w:cs="Arial"/>
                <w:sz w:val="20"/>
                <w:szCs w:val="20"/>
              </w:rPr>
              <w:t>supply</w:t>
            </w:r>
            <w:r>
              <w:rPr>
                <w:rFonts w:ascii="Arial" w:hAnsi="Arial" w:cs="Arial"/>
                <w:sz w:val="20"/>
                <w:szCs w:val="20"/>
              </w:rPr>
              <w:t xml:space="preserve"> for light on Springfield</w:t>
            </w:r>
          </w:p>
        </w:tc>
        <w:tc>
          <w:tcPr>
            <w:tcW w:w="1563" w:type="pct"/>
            <w:tcBorders>
              <w:top w:val="nil"/>
              <w:left w:val="nil"/>
              <w:bottom w:val="nil"/>
              <w:right w:val="nil"/>
            </w:tcBorders>
            <w:shd w:val="clear" w:color="auto" w:fill="auto"/>
            <w:noWrap/>
            <w:vAlign w:val="bottom"/>
            <w:hideMark/>
          </w:tcPr>
          <w:p w14:paraId="03B49F4F" w14:textId="77777777" w:rsidR="00661DD1" w:rsidRDefault="00661DD1">
            <w:pPr>
              <w:jc w:val="right"/>
              <w:rPr>
                <w:rFonts w:ascii="Arial" w:hAnsi="Arial" w:cs="Arial"/>
                <w:sz w:val="20"/>
                <w:szCs w:val="20"/>
              </w:rPr>
            </w:pPr>
            <w:r>
              <w:rPr>
                <w:rFonts w:ascii="Arial" w:hAnsi="Arial" w:cs="Arial"/>
                <w:sz w:val="20"/>
                <w:szCs w:val="20"/>
              </w:rPr>
              <w:t>175.53</w:t>
            </w:r>
          </w:p>
        </w:tc>
        <w:tc>
          <w:tcPr>
            <w:tcW w:w="1025" w:type="pct"/>
            <w:tcBorders>
              <w:top w:val="nil"/>
              <w:left w:val="nil"/>
              <w:bottom w:val="nil"/>
              <w:right w:val="nil"/>
            </w:tcBorders>
            <w:shd w:val="clear" w:color="auto" w:fill="auto"/>
            <w:noWrap/>
            <w:vAlign w:val="bottom"/>
            <w:hideMark/>
          </w:tcPr>
          <w:p w14:paraId="43504B60" w14:textId="77777777" w:rsidR="00661DD1" w:rsidRDefault="00661DD1">
            <w:pPr>
              <w:jc w:val="right"/>
              <w:rPr>
                <w:rFonts w:ascii="Arial" w:hAnsi="Arial" w:cs="Arial"/>
                <w:sz w:val="20"/>
                <w:szCs w:val="20"/>
              </w:rPr>
            </w:pPr>
            <w:r>
              <w:rPr>
                <w:rFonts w:ascii="Arial" w:hAnsi="Arial" w:cs="Arial"/>
                <w:sz w:val="20"/>
                <w:szCs w:val="20"/>
              </w:rPr>
              <w:t>210.00</w:t>
            </w:r>
          </w:p>
        </w:tc>
      </w:tr>
      <w:tr w:rsidR="00661DD1" w14:paraId="7000064F" w14:textId="77777777" w:rsidTr="00661DD1">
        <w:trPr>
          <w:trHeight w:val="255"/>
        </w:trPr>
        <w:tc>
          <w:tcPr>
            <w:tcW w:w="545" w:type="pct"/>
            <w:tcBorders>
              <w:top w:val="nil"/>
              <w:left w:val="nil"/>
              <w:bottom w:val="nil"/>
              <w:right w:val="nil"/>
            </w:tcBorders>
            <w:shd w:val="clear" w:color="auto" w:fill="auto"/>
            <w:noWrap/>
            <w:vAlign w:val="bottom"/>
            <w:hideMark/>
          </w:tcPr>
          <w:p w14:paraId="17D470D5"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4BF960B0" w14:textId="77777777" w:rsidR="00661DD1" w:rsidRDefault="00661DD1">
            <w:pPr>
              <w:rPr>
                <w:rFonts w:ascii="Arial" w:hAnsi="Arial" w:cs="Arial"/>
                <w:sz w:val="20"/>
                <w:szCs w:val="20"/>
              </w:rPr>
            </w:pPr>
            <w:r>
              <w:rPr>
                <w:rFonts w:ascii="Arial" w:hAnsi="Arial" w:cs="Arial"/>
                <w:sz w:val="20"/>
                <w:szCs w:val="20"/>
              </w:rPr>
              <w:t>Youth Group</w:t>
            </w:r>
          </w:p>
        </w:tc>
        <w:tc>
          <w:tcPr>
            <w:tcW w:w="810" w:type="pct"/>
            <w:tcBorders>
              <w:top w:val="nil"/>
              <w:left w:val="nil"/>
              <w:bottom w:val="nil"/>
              <w:right w:val="nil"/>
            </w:tcBorders>
            <w:shd w:val="clear" w:color="auto" w:fill="auto"/>
            <w:noWrap/>
            <w:vAlign w:val="bottom"/>
            <w:hideMark/>
          </w:tcPr>
          <w:p w14:paraId="38FF1A74"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DA697CD"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6B1A6E22" w14:textId="77777777" w:rsidR="00661DD1" w:rsidRDefault="00661DD1">
            <w:pPr>
              <w:jc w:val="right"/>
              <w:rPr>
                <w:rFonts w:ascii="Arial" w:hAnsi="Arial" w:cs="Arial"/>
                <w:sz w:val="20"/>
                <w:szCs w:val="20"/>
              </w:rPr>
            </w:pPr>
            <w:r>
              <w:rPr>
                <w:rFonts w:ascii="Arial" w:hAnsi="Arial" w:cs="Arial"/>
                <w:sz w:val="20"/>
                <w:szCs w:val="20"/>
              </w:rPr>
              <w:t>1,800.00</w:t>
            </w:r>
          </w:p>
        </w:tc>
      </w:tr>
      <w:tr w:rsidR="00661DD1" w14:paraId="4B8A5D66" w14:textId="77777777" w:rsidTr="00661DD1">
        <w:trPr>
          <w:trHeight w:val="255"/>
        </w:trPr>
        <w:tc>
          <w:tcPr>
            <w:tcW w:w="545" w:type="pct"/>
            <w:tcBorders>
              <w:top w:val="nil"/>
              <w:left w:val="nil"/>
              <w:bottom w:val="nil"/>
              <w:right w:val="nil"/>
            </w:tcBorders>
            <w:shd w:val="clear" w:color="auto" w:fill="auto"/>
            <w:noWrap/>
            <w:vAlign w:val="bottom"/>
            <w:hideMark/>
          </w:tcPr>
          <w:p w14:paraId="4BFEFD8F"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10523058" w14:textId="77777777" w:rsidR="00661DD1" w:rsidRDefault="00661DD1">
            <w:pPr>
              <w:rPr>
                <w:rFonts w:ascii="Arial" w:hAnsi="Arial" w:cs="Arial"/>
                <w:sz w:val="20"/>
                <w:szCs w:val="20"/>
              </w:rPr>
            </w:pPr>
            <w:r>
              <w:rPr>
                <w:rFonts w:ascii="Arial" w:hAnsi="Arial" w:cs="Arial"/>
                <w:sz w:val="20"/>
                <w:szCs w:val="20"/>
              </w:rPr>
              <w:t>Repton in Bloom</w:t>
            </w:r>
          </w:p>
        </w:tc>
        <w:tc>
          <w:tcPr>
            <w:tcW w:w="810" w:type="pct"/>
            <w:tcBorders>
              <w:top w:val="nil"/>
              <w:left w:val="nil"/>
              <w:bottom w:val="nil"/>
              <w:right w:val="nil"/>
            </w:tcBorders>
            <w:shd w:val="clear" w:color="auto" w:fill="auto"/>
            <w:noWrap/>
            <w:vAlign w:val="bottom"/>
            <w:hideMark/>
          </w:tcPr>
          <w:p w14:paraId="3C1547D5"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7718222"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789A1E53" w14:textId="77777777" w:rsidR="00661DD1" w:rsidRDefault="00661DD1">
            <w:pPr>
              <w:jc w:val="right"/>
              <w:rPr>
                <w:rFonts w:ascii="Arial" w:hAnsi="Arial" w:cs="Arial"/>
                <w:sz w:val="20"/>
                <w:szCs w:val="20"/>
              </w:rPr>
            </w:pPr>
            <w:r>
              <w:rPr>
                <w:rFonts w:ascii="Arial" w:hAnsi="Arial" w:cs="Arial"/>
                <w:sz w:val="20"/>
                <w:szCs w:val="20"/>
              </w:rPr>
              <w:t>500.00</w:t>
            </w:r>
          </w:p>
        </w:tc>
      </w:tr>
      <w:tr w:rsidR="00661DD1" w14:paraId="3C148252" w14:textId="77777777" w:rsidTr="00661DD1">
        <w:trPr>
          <w:trHeight w:val="255"/>
        </w:trPr>
        <w:tc>
          <w:tcPr>
            <w:tcW w:w="545" w:type="pct"/>
            <w:tcBorders>
              <w:top w:val="nil"/>
              <w:left w:val="nil"/>
              <w:bottom w:val="nil"/>
              <w:right w:val="nil"/>
            </w:tcBorders>
            <w:shd w:val="clear" w:color="auto" w:fill="auto"/>
            <w:noWrap/>
            <w:vAlign w:val="bottom"/>
            <w:hideMark/>
          </w:tcPr>
          <w:p w14:paraId="162DE6A7"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79F64AEA" w14:textId="77777777" w:rsidR="00661DD1" w:rsidRDefault="00661DD1">
            <w:pPr>
              <w:rPr>
                <w:rFonts w:ascii="Arial" w:hAnsi="Arial" w:cs="Arial"/>
                <w:sz w:val="20"/>
                <w:szCs w:val="20"/>
              </w:rPr>
            </w:pPr>
            <w:r>
              <w:rPr>
                <w:rFonts w:ascii="Arial" w:hAnsi="Arial" w:cs="Arial"/>
                <w:sz w:val="20"/>
                <w:szCs w:val="20"/>
              </w:rPr>
              <w:t>Move to earmarked reserves</w:t>
            </w:r>
          </w:p>
        </w:tc>
        <w:tc>
          <w:tcPr>
            <w:tcW w:w="810" w:type="pct"/>
            <w:tcBorders>
              <w:top w:val="nil"/>
              <w:left w:val="nil"/>
              <w:bottom w:val="nil"/>
              <w:right w:val="nil"/>
            </w:tcBorders>
            <w:shd w:val="clear" w:color="auto" w:fill="auto"/>
            <w:noWrap/>
            <w:vAlign w:val="bottom"/>
            <w:hideMark/>
          </w:tcPr>
          <w:p w14:paraId="78A4E053"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683ED0F4" w14:textId="77777777" w:rsidR="00661DD1" w:rsidRDefault="00661DD1">
            <w:pPr>
              <w:jc w:val="right"/>
              <w:rPr>
                <w:rFonts w:ascii="Arial" w:hAnsi="Arial" w:cs="Arial"/>
                <w:sz w:val="20"/>
                <w:szCs w:val="20"/>
              </w:rPr>
            </w:pPr>
            <w:r>
              <w:rPr>
                <w:rFonts w:ascii="Arial" w:hAnsi="Arial" w:cs="Arial"/>
                <w:sz w:val="20"/>
                <w:szCs w:val="20"/>
              </w:rPr>
              <w:t>10,252.88</w:t>
            </w:r>
          </w:p>
        </w:tc>
        <w:tc>
          <w:tcPr>
            <w:tcW w:w="1025" w:type="pct"/>
            <w:tcBorders>
              <w:top w:val="nil"/>
              <w:left w:val="nil"/>
              <w:bottom w:val="nil"/>
              <w:right w:val="nil"/>
            </w:tcBorders>
            <w:shd w:val="clear" w:color="auto" w:fill="auto"/>
            <w:noWrap/>
            <w:vAlign w:val="bottom"/>
            <w:hideMark/>
          </w:tcPr>
          <w:p w14:paraId="4CE303C5" w14:textId="77777777" w:rsidR="00661DD1" w:rsidRDefault="00661DD1">
            <w:pPr>
              <w:jc w:val="right"/>
              <w:rPr>
                <w:rFonts w:ascii="Arial" w:hAnsi="Arial" w:cs="Arial"/>
                <w:sz w:val="20"/>
                <w:szCs w:val="20"/>
              </w:rPr>
            </w:pPr>
            <w:r>
              <w:rPr>
                <w:rFonts w:ascii="Arial" w:hAnsi="Arial" w:cs="Arial"/>
                <w:sz w:val="20"/>
                <w:szCs w:val="20"/>
              </w:rPr>
              <w:t>53,200.00</w:t>
            </w:r>
          </w:p>
        </w:tc>
      </w:tr>
      <w:tr w:rsidR="00661DD1" w14:paraId="5D786148" w14:textId="77777777" w:rsidTr="00661DD1">
        <w:trPr>
          <w:trHeight w:val="255"/>
        </w:trPr>
        <w:tc>
          <w:tcPr>
            <w:tcW w:w="545" w:type="pct"/>
            <w:tcBorders>
              <w:top w:val="nil"/>
              <w:left w:val="nil"/>
              <w:bottom w:val="nil"/>
              <w:right w:val="nil"/>
            </w:tcBorders>
            <w:shd w:val="clear" w:color="auto" w:fill="auto"/>
            <w:noWrap/>
            <w:vAlign w:val="bottom"/>
            <w:hideMark/>
          </w:tcPr>
          <w:p w14:paraId="79D850E3" w14:textId="77777777" w:rsidR="00661DD1" w:rsidRDefault="00661DD1">
            <w:pPr>
              <w:rPr>
                <w:rFonts w:ascii="Arial" w:hAnsi="Arial" w:cs="Arial"/>
                <w:sz w:val="20"/>
                <w:szCs w:val="20"/>
              </w:rPr>
            </w:pPr>
          </w:p>
        </w:tc>
        <w:tc>
          <w:tcPr>
            <w:tcW w:w="1868" w:type="pct"/>
            <w:gridSpan w:val="2"/>
            <w:tcBorders>
              <w:top w:val="nil"/>
              <w:left w:val="nil"/>
              <w:bottom w:val="nil"/>
              <w:right w:val="nil"/>
            </w:tcBorders>
            <w:shd w:val="clear" w:color="auto" w:fill="auto"/>
            <w:noWrap/>
            <w:vAlign w:val="bottom"/>
            <w:hideMark/>
          </w:tcPr>
          <w:p w14:paraId="7AA41124" w14:textId="77777777" w:rsidR="00661DD1" w:rsidRDefault="00661DD1">
            <w:pPr>
              <w:rPr>
                <w:rFonts w:ascii="Arial" w:hAnsi="Arial" w:cs="Arial"/>
                <w:sz w:val="20"/>
                <w:szCs w:val="20"/>
              </w:rPr>
            </w:pPr>
            <w:r>
              <w:rPr>
                <w:rFonts w:ascii="Arial" w:hAnsi="Arial" w:cs="Arial"/>
                <w:sz w:val="20"/>
                <w:szCs w:val="20"/>
              </w:rPr>
              <w:t>Move to recreation ground account</w:t>
            </w:r>
          </w:p>
        </w:tc>
        <w:tc>
          <w:tcPr>
            <w:tcW w:w="1563" w:type="pct"/>
            <w:tcBorders>
              <w:top w:val="nil"/>
              <w:left w:val="nil"/>
              <w:bottom w:val="nil"/>
              <w:right w:val="nil"/>
            </w:tcBorders>
            <w:shd w:val="clear" w:color="auto" w:fill="auto"/>
            <w:noWrap/>
            <w:vAlign w:val="bottom"/>
            <w:hideMark/>
          </w:tcPr>
          <w:p w14:paraId="03329BE0" w14:textId="77777777" w:rsidR="00661DD1" w:rsidRDefault="00661DD1">
            <w:pPr>
              <w:jc w:val="right"/>
              <w:rPr>
                <w:rFonts w:ascii="Arial" w:hAnsi="Arial" w:cs="Arial"/>
                <w:sz w:val="20"/>
                <w:szCs w:val="20"/>
              </w:rPr>
            </w:pPr>
            <w:r>
              <w:rPr>
                <w:rFonts w:ascii="Arial" w:hAnsi="Arial" w:cs="Arial"/>
                <w:sz w:val="20"/>
                <w:szCs w:val="20"/>
              </w:rPr>
              <w:t>3,010.00</w:t>
            </w:r>
          </w:p>
        </w:tc>
        <w:tc>
          <w:tcPr>
            <w:tcW w:w="1025" w:type="pct"/>
            <w:tcBorders>
              <w:top w:val="nil"/>
              <w:left w:val="nil"/>
              <w:bottom w:val="nil"/>
              <w:right w:val="nil"/>
            </w:tcBorders>
            <w:shd w:val="clear" w:color="auto" w:fill="auto"/>
            <w:noWrap/>
            <w:vAlign w:val="bottom"/>
            <w:hideMark/>
          </w:tcPr>
          <w:p w14:paraId="47929559"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484E4BCC" w14:textId="77777777" w:rsidTr="00661DD1">
        <w:trPr>
          <w:trHeight w:val="255"/>
        </w:trPr>
        <w:tc>
          <w:tcPr>
            <w:tcW w:w="545" w:type="pct"/>
            <w:tcBorders>
              <w:top w:val="nil"/>
              <w:left w:val="nil"/>
              <w:bottom w:val="nil"/>
              <w:right w:val="nil"/>
            </w:tcBorders>
            <w:shd w:val="clear" w:color="auto" w:fill="auto"/>
            <w:noWrap/>
            <w:vAlign w:val="bottom"/>
            <w:hideMark/>
          </w:tcPr>
          <w:p w14:paraId="6E38F1DA" w14:textId="77777777" w:rsidR="00661DD1" w:rsidRDefault="00661DD1">
            <w:pPr>
              <w:rPr>
                <w:rFonts w:ascii="Arial" w:hAnsi="Arial" w:cs="Arial"/>
                <w:sz w:val="20"/>
                <w:szCs w:val="20"/>
              </w:rPr>
            </w:pPr>
          </w:p>
        </w:tc>
        <w:tc>
          <w:tcPr>
            <w:tcW w:w="1868" w:type="pct"/>
            <w:gridSpan w:val="2"/>
            <w:tcBorders>
              <w:top w:val="nil"/>
              <w:left w:val="nil"/>
              <w:bottom w:val="nil"/>
              <w:right w:val="nil"/>
            </w:tcBorders>
            <w:shd w:val="clear" w:color="auto" w:fill="auto"/>
            <w:noWrap/>
            <w:vAlign w:val="bottom"/>
            <w:hideMark/>
          </w:tcPr>
          <w:p w14:paraId="19A32B37" w14:textId="77777777" w:rsidR="00661DD1" w:rsidRDefault="00661DD1">
            <w:pPr>
              <w:rPr>
                <w:rFonts w:ascii="Arial" w:hAnsi="Arial" w:cs="Arial"/>
                <w:sz w:val="20"/>
                <w:szCs w:val="20"/>
              </w:rPr>
            </w:pPr>
            <w:r>
              <w:rPr>
                <w:rFonts w:ascii="Arial" w:hAnsi="Arial" w:cs="Arial"/>
                <w:sz w:val="20"/>
                <w:szCs w:val="20"/>
              </w:rPr>
              <w:t>Transfer to Public Sector Deposit Fund</w:t>
            </w:r>
          </w:p>
        </w:tc>
        <w:tc>
          <w:tcPr>
            <w:tcW w:w="1563" w:type="pct"/>
            <w:tcBorders>
              <w:top w:val="nil"/>
              <w:left w:val="nil"/>
              <w:bottom w:val="nil"/>
              <w:right w:val="nil"/>
            </w:tcBorders>
            <w:shd w:val="clear" w:color="auto" w:fill="auto"/>
            <w:noWrap/>
            <w:vAlign w:val="bottom"/>
            <w:hideMark/>
          </w:tcPr>
          <w:p w14:paraId="23BD8991" w14:textId="77777777" w:rsidR="00661DD1" w:rsidRDefault="00661DD1">
            <w:pPr>
              <w:jc w:val="right"/>
              <w:rPr>
                <w:rFonts w:ascii="Arial" w:hAnsi="Arial" w:cs="Arial"/>
                <w:sz w:val="20"/>
                <w:szCs w:val="20"/>
              </w:rPr>
            </w:pPr>
            <w:r>
              <w:rPr>
                <w:rFonts w:ascii="Arial" w:hAnsi="Arial" w:cs="Arial"/>
                <w:sz w:val="20"/>
                <w:szCs w:val="20"/>
              </w:rPr>
              <w:t>0.00</w:t>
            </w:r>
          </w:p>
        </w:tc>
        <w:tc>
          <w:tcPr>
            <w:tcW w:w="1025" w:type="pct"/>
            <w:tcBorders>
              <w:top w:val="nil"/>
              <w:left w:val="nil"/>
              <w:bottom w:val="nil"/>
              <w:right w:val="nil"/>
            </w:tcBorders>
            <w:shd w:val="clear" w:color="auto" w:fill="auto"/>
            <w:noWrap/>
            <w:vAlign w:val="bottom"/>
            <w:hideMark/>
          </w:tcPr>
          <w:p w14:paraId="39533613"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6E027AB2" w14:textId="77777777" w:rsidTr="00661DD1">
        <w:trPr>
          <w:trHeight w:val="255"/>
        </w:trPr>
        <w:tc>
          <w:tcPr>
            <w:tcW w:w="545" w:type="pct"/>
            <w:tcBorders>
              <w:top w:val="nil"/>
              <w:left w:val="nil"/>
              <w:bottom w:val="nil"/>
              <w:right w:val="nil"/>
            </w:tcBorders>
            <w:shd w:val="clear" w:color="auto" w:fill="auto"/>
            <w:noWrap/>
            <w:vAlign w:val="bottom"/>
            <w:hideMark/>
          </w:tcPr>
          <w:p w14:paraId="7EBEA33A"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7288EB44" w14:textId="77777777" w:rsidR="00661DD1" w:rsidRDefault="00661DD1">
            <w:pPr>
              <w:rPr>
                <w:rFonts w:ascii="Arial" w:hAnsi="Arial" w:cs="Arial"/>
                <w:sz w:val="20"/>
                <w:szCs w:val="20"/>
              </w:rPr>
            </w:pPr>
            <w:r>
              <w:rPr>
                <w:rFonts w:ascii="Arial" w:hAnsi="Arial" w:cs="Arial"/>
                <w:sz w:val="20"/>
                <w:szCs w:val="20"/>
              </w:rPr>
              <w:t>VAT</w:t>
            </w:r>
          </w:p>
        </w:tc>
        <w:tc>
          <w:tcPr>
            <w:tcW w:w="810" w:type="pct"/>
            <w:tcBorders>
              <w:top w:val="nil"/>
              <w:left w:val="nil"/>
              <w:bottom w:val="nil"/>
              <w:right w:val="nil"/>
            </w:tcBorders>
            <w:shd w:val="clear" w:color="auto" w:fill="auto"/>
            <w:noWrap/>
            <w:vAlign w:val="bottom"/>
            <w:hideMark/>
          </w:tcPr>
          <w:p w14:paraId="09B69202"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C0C0568" w14:textId="77777777" w:rsidR="00661DD1" w:rsidRDefault="00661DD1">
            <w:pPr>
              <w:jc w:val="right"/>
              <w:rPr>
                <w:rFonts w:ascii="Arial" w:hAnsi="Arial" w:cs="Arial"/>
                <w:sz w:val="20"/>
                <w:szCs w:val="20"/>
              </w:rPr>
            </w:pPr>
            <w:r>
              <w:rPr>
                <w:rFonts w:ascii="Arial" w:hAnsi="Arial" w:cs="Arial"/>
                <w:sz w:val="20"/>
                <w:szCs w:val="20"/>
              </w:rPr>
              <w:t>1,192.91</w:t>
            </w:r>
          </w:p>
        </w:tc>
        <w:tc>
          <w:tcPr>
            <w:tcW w:w="1025" w:type="pct"/>
            <w:tcBorders>
              <w:top w:val="nil"/>
              <w:left w:val="nil"/>
              <w:bottom w:val="nil"/>
              <w:right w:val="nil"/>
            </w:tcBorders>
            <w:shd w:val="clear" w:color="auto" w:fill="auto"/>
            <w:noWrap/>
            <w:vAlign w:val="bottom"/>
            <w:hideMark/>
          </w:tcPr>
          <w:p w14:paraId="343846D7" w14:textId="77777777" w:rsidR="00661DD1" w:rsidRDefault="00661DD1">
            <w:pPr>
              <w:jc w:val="right"/>
              <w:rPr>
                <w:rFonts w:ascii="Arial" w:hAnsi="Arial" w:cs="Arial"/>
                <w:sz w:val="20"/>
                <w:szCs w:val="20"/>
              </w:rPr>
            </w:pPr>
            <w:r>
              <w:rPr>
                <w:rFonts w:ascii="Arial" w:hAnsi="Arial" w:cs="Arial"/>
                <w:sz w:val="20"/>
                <w:szCs w:val="20"/>
              </w:rPr>
              <w:t>1,000.00</w:t>
            </w:r>
          </w:p>
        </w:tc>
      </w:tr>
      <w:tr w:rsidR="00661DD1" w14:paraId="1E5FEC46" w14:textId="77777777" w:rsidTr="00661DD1">
        <w:trPr>
          <w:trHeight w:val="255"/>
        </w:trPr>
        <w:tc>
          <w:tcPr>
            <w:tcW w:w="545" w:type="pct"/>
            <w:tcBorders>
              <w:top w:val="nil"/>
              <w:left w:val="nil"/>
              <w:bottom w:val="nil"/>
              <w:right w:val="nil"/>
            </w:tcBorders>
            <w:shd w:val="clear" w:color="auto" w:fill="auto"/>
            <w:noWrap/>
            <w:vAlign w:val="bottom"/>
            <w:hideMark/>
          </w:tcPr>
          <w:p w14:paraId="702A01A3"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168DB78A"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55C6DD35"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49211D4F"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166E3E7D" w14:textId="77777777" w:rsidR="00661DD1" w:rsidRDefault="00661DD1">
            <w:pPr>
              <w:rPr>
                <w:rFonts w:ascii="Arial" w:hAnsi="Arial" w:cs="Arial"/>
                <w:sz w:val="20"/>
                <w:szCs w:val="20"/>
              </w:rPr>
            </w:pPr>
          </w:p>
        </w:tc>
      </w:tr>
      <w:tr w:rsidR="00661DD1" w14:paraId="036250EC" w14:textId="77777777" w:rsidTr="00661DD1">
        <w:trPr>
          <w:trHeight w:val="255"/>
        </w:trPr>
        <w:tc>
          <w:tcPr>
            <w:tcW w:w="1603" w:type="pct"/>
            <w:gridSpan w:val="2"/>
            <w:tcBorders>
              <w:top w:val="nil"/>
              <w:left w:val="nil"/>
              <w:bottom w:val="nil"/>
              <w:right w:val="nil"/>
            </w:tcBorders>
            <w:shd w:val="clear" w:color="auto" w:fill="auto"/>
            <w:noWrap/>
            <w:vAlign w:val="bottom"/>
            <w:hideMark/>
          </w:tcPr>
          <w:p w14:paraId="60F7E902" w14:textId="77777777" w:rsidR="00661DD1" w:rsidRDefault="00661DD1">
            <w:pPr>
              <w:rPr>
                <w:rFonts w:ascii="Arial" w:hAnsi="Arial" w:cs="Arial"/>
                <w:b/>
                <w:bCs/>
                <w:sz w:val="20"/>
                <w:szCs w:val="20"/>
              </w:rPr>
            </w:pPr>
            <w:r>
              <w:rPr>
                <w:rFonts w:ascii="Arial" w:hAnsi="Arial" w:cs="Arial"/>
                <w:b/>
                <w:bCs/>
                <w:sz w:val="20"/>
                <w:szCs w:val="20"/>
              </w:rPr>
              <w:t>Total Expenditure</w:t>
            </w:r>
          </w:p>
        </w:tc>
        <w:tc>
          <w:tcPr>
            <w:tcW w:w="810" w:type="pct"/>
            <w:tcBorders>
              <w:top w:val="nil"/>
              <w:left w:val="nil"/>
              <w:bottom w:val="nil"/>
              <w:right w:val="nil"/>
            </w:tcBorders>
            <w:shd w:val="clear" w:color="auto" w:fill="auto"/>
            <w:noWrap/>
            <w:vAlign w:val="bottom"/>
            <w:hideMark/>
          </w:tcPr>
          <w:p w14:paraId="21B2D8AE" w14:textId="77777777" w:rsidR="00661DD1" w:rsidRDefault="00661DD1">
            <w:pPr>
              <w:rPr>
                <w:rFonts w:ascii="Arial" w:hAnsi="Arial" w:cs="Arial"/>
                <w:sz w:val="20"/>
                <w:szCs w:val="20"/>
              </w:rPr>
            </w:pPr>
          </w:p>
        </w:tc>
        <w:tc>
          <w:tcPr>
            <w:tcW w:w="1563" w:type="pct"/>
            <w:tcBorders>
              <w:top w:val="single" w:sz="4" w:space="0" w:color="auto"/>
              <w:left w:val="nil"/>
              <w:bottom w:val="single" w:sz="4" w:space="0" w:color="auto"/>
              <w:right w:val="nil"/>
            </w:tcBorders>
            <w:shd w:val="clear" w:color="auto" w:fill="auto"/>
            <w:noWrap/>
            <w:vAlign w:val="bottom"/>
            <w:hideMark/>
          </w:tcPr>
          <w:p w14:paraId="652F54B7" w14:textId="77777777" w:rsidR="00661DD1" w:rsidRDefault="00661DD1">
            <w:pPr>
              <w:jc w:val="right"/>
              <w:rPr>
                <w:rFonts w:ascii="Arial" w:hAnsi="Arial" w:cs="Arial"/>
                <w:sz w:val="20"/>
                <w:szCs w:val="20"/>
              </w:rPr>
            </w:pPr>
            <w:r>
              <w:rPr>
                <w:rFonts w:ascii="Arial" w:hAnsi="Arial" w:cs="Arial"/>
                <w:sz w:val="20"/>
                <w:szCs w:val="20"/>
              </w:rPr>
              <w:t>75,285.50</w:t>
            </w:r>
          </w:p>
        </w:tc>
        <w:tc>
          <w:tcPr>
            <w:tcW w:w="1025" w:type="pct"/>
            <w:tcBorders>
              <w:top w:val="single" w:sz="4" w:space="0" w:color="auto"/>
              <w:left w:val="nil"/>
              <w:bottom w:val="single" w:sz="4" w:space="0" w:color="auto"/>
              <w:right w:val="nil"/>
            </w:tcBorders>
            <w:shd w:val="clear" w:color="auto" w:fill="auto"/>
            <w:noWrap/>
            <w:vAlign w:val="bottom"/>
            <w:hideMark/>
          </w:tcPr>
          <w:p w14:paraId="63D1D196" w14:textId="77777777" w:rsidR="00661DD1" w:rsidRDefault="00661DD1">
            <w:pPr>
              <w:jc w:val="right"/>
              <w:rPr>
                <w:rFonts w:ascii="Arial" w:hAnsi="Arial" w:cs="Arial"/>
                <w:sz w:val="20"/>
                <w:szCs w:val="20"/>
              </w:rPr>
            </w:pPr>
            <w:r>
              <w:rPr>
                <w:rFonts w:ascii="Arial" w:hAnsi="Arial" w:cs="Arial"/>
                <w:sz w:val="20"/>
                <w:szCs w:val="20"/>
              </w:rPr>
              <w:t>125,371.24</w:t>
            </w:r>
          </w:p>
        </w:tc>
      </w:tr>
      <w:tr w:rsidR="00661DD1" w14:paraId="06D1E9E1" w14:textId="77777777" w:rsidTr="00661DD1">
        <w:trPr>
          <w:trHeight w:val="255"/>
        </w:trPr>
        <w:tc>
          <w:tcPr>
            <w:tcW w:w="545" w:type="pct"/>
            <w:tcBorders>
              <w:top w:val="nil"/>
              <w:left w:val="nil"/>
              <w:bottom w:val="nil"/>
              <w:right w:val="nil"/>
            </w:tcBorders>
            <w:shd w:val="clear" w:color="auto" w:fill="auto"/>
            <w:noWrap/>
            <w:vAlign w:val="bottom"/>
            <w:hideMark/>
          </w:tcPr>
          <w:p w14:paraId="6DC710A6"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8D6A2E0"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2D331483"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1BA6B4B7"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656FA320" w14:textId="77777777" w:rsidR="00661DD1" w:rsidRDefault="00661DD1">
            <w:pPr>
              <w:rPr>
                <w:rFonts w:ascii="Arial" w:hAnsi="Arial" w:cs="Arial"/>
                <w:sz w:val="20"/>
                <w:szCs w:val="20"/>
              </w:rPr>
            </w:pPr>
          </w:p>
        </w:tc>
      </w:tr>
      <w:tr w:rsidR="00661DD1" w14:paraId="46C79B84" w14:textId="77777777" w:rsidTr="00661DD1">
        <w:trPr>
          <w:trHeight w:val="255"/>
        </w:trPr>
        <w:tc>
          <w:tcPr>
            <w:tcW w:w="545" w:type="pct"/>
            <w:tcBorders>
              <w:top w:val="nil"/>
              <w:left w:val="nil"/>
              <w:bottom w:val="nil"/>
              <w:right w:val="nil"/>
            </w:tcBorders>
            <w:shd w:val="clear" w:color="auto" w:fill="auto"/>
            <w:noWrap/>
            <w:vAlign w:val="bottom"/>
            <w:hideMark/>
          </w:tcPr>
          <w:p w14:paraId="3E061BC1"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0B638BBD"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04F49639"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3633C3E7"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7AEF3B6C" w14:textId="77777777" w:rsidR="00661DD1" w:rsidRDefault="00661DD1">
            <w:pPr>
              <w:rPr>
                <w:rFonts w:ascii="Arial" w:hAnsi="Arial" w:cs="Arial"/>
                <w:sz w:val="20"/>
                <w:szCs w:val="20"/>
              </w:rPr>
            </w:pPr>
          </w:p>
        </w:tc>
      </w:tr>
      <w:tr w:rsidR="00661DD1" w14:paraId="3D90A87C" w14:textId="77777777" w:rsidTr="00661DD1">
        <w:trPr>
          <w:trHeight w:val="255"/>
        </w:trPr>
        <w:tc>
          <w:tcPr>
            <w:tcW w:w="2412" w:type="pct"/>
            <w:gridSpan w:val="3"/>
            <w:tcBorders>
              <w:top w:val="nil"/>
              <w:left w:val="nil"/>
              <w:bottom w:val="nil"/>
              <w:right w:val="nil"/>
            </w:tcBorders>
            <w:shd w:val="clear" w:color="auto" w:fill="auto"/>
            <w:noWrap/>
            <w:vAlign w:val="bottom"/>
            <w:hideMark/>
          </w:tcPr>
          <w:p w14:paraId="72A5E566" w14:textId="77777777" w:rsidR="00661DD1" w:rsidRDefault="00661DD1">
            <w:pPr>
              <w:rPr>
                <w:rFonts w:ascii="Arial" w:hAnsi="Arial" w:cs="Arial"/>
                <w:b/>
                <w:bCs/>
                <w:sz w:val="20"/>
                <w:szCs w:val="20"/>
              </w:rPr>
            </w:pPr>
            <w:r>
              <w:rPr>
                <w:rFonts w:ascii="Arial" w:hAnsi="Arial" w:cs="Arial"/>
                <w:b/>
                <w:bCs/>
                <w:sz w:val="20"/>
                <w:szCs w:val="20"/>
              </w:rPr>
              <w:t>Total Income and Expenditure 2025/2026</w:t>
            </w:r>
          </w:p>
        </w:tc>
        <w:tc>
          <w:tcPr>
            <w:tcW w:w="1563" w:type="pct"/>
            <w:tcBorders>
              <w:top w:val="single" w:sz="4" w:space="0" w:color="auto"/>
              <w:left w:val="nil"/>
              <w:bottom w:val="single" w:sz="4" w:space="0" w:color="auto"/>
              <w:right w:val="nil"/>
            </w:tcBorders>
            <w:shd w:val="clear" w:color="auto" w:fill="auto"/>
            <w:noWrap/>
            <w:vAlign w:val="bottom"/>
            <w:hideMark/>
          </w:tcPr>
          <w:p w14:paraId="615E8113" w14:textId="77777777" w:rsidR="00661DD1" w:rsidRDefault="00661DD1">
            <w:pPr>
              <w:jc w:val="right"/>
              <w:rPr>
                <w:rFonts w:ascii="Arial" w:hAnsi="Arial" w:cs="Arial"/>
                <w:sz w:val="20"/>
                <w:szCs w:val="20"/>
              </w:rPr>
            </w:pPr>
            <w:r>
              <w:rPr>
                <w:rFonts w:ascii="Arial" w:hAnsi="Arial" w:cs="Arial"/>
                <w:sz w:val="20"/>
                <w:szCs w:val="20"/>
              </w:rPr>
              <w:t>18,140.18</w:t>
            </w:r>
          </w:p>
        </w:tc>
        <w:tc>
          <w:tcPr>
            <w:tcW w:w="1025" w:type="pct"/>
            <w:tcBorders>
              <w:top w:val="single" w:sz="4" w:space="0" w:color="auto"/>
              <w:left w:val="nil"/>
              <w:bottom w:val="single" w:sz="4" w:space="0" w:color="auto"/>
              <w:right w:val="nil"/>
            </w:tcBorders>
            <w:shd w:val="clear" w:color="auto" w:fill="auto"/>
            <w:noWrap/>
            <w:vAlign w:val="bottom"/>
            <w:hideMark/>
          </w:tcPr>
          <w:p w14:paraId="018A9C09" w14:textId="77777777" w:rsidR="00661DD1" w:rsidRDefault="00661DD1">
            <w:pPr>
              <w:jc w:val="right"/>
              <w:rPr>
                <w:rFonts w:ascii="Arial" w:hAnsi="Arial" w:cs="Arial"/>
                <w:sz w:val="20"/>
                <w:szCs w:val="20"/>
              </w:rPr>
            </w:pPr>
            <w:r>
              <w:rPr>
                <w:rFonts w:ascii="Arial" w:hAnsi="Arial" w:cs="Arial"/>
                <w:sz w:val="20"/>
                <w:szCs w:val="20"/>
              </w:rPr>
              <w:t>-31,338.75</w:t>
            </w:r>
          </w:p>
        </w:tc>
      </w:tr>
      <w:tr w:rsidR="00661DD1" w14:paraId="3D08E40C" w14:textId="77777777" w:rsidTr="00661DD1">
        <w:trPr>
          <w:trHeight w:val="255"/>
        </w:trPr>
        <w:tc>
          <w:tcPr>
            <w:tcW w:w="1603" w:type="pct"/>
            <w:gridSpan w:val="2"/>
            <w:tcBorders>
              <w:top w:val="nil"/>
              <w:left w:val="nil"/>
              <w:bottom w:val="nil"/>
              <w:right w:val="nil"/>
            </w:tcBorders>
            <w:shd w:val="clear" w:color="auto" w:fill="auto"/>
            <w:noWrap/>
            <w:vAlign w:val="bottom"/>
            <w:hideMark/>
          </w:tcPr>
          <w:p w14:paraId="719C851F" w14:textId="77777777" w:rsidR="00661DD1" w:rsidRDefault="00661DD1">
            <w:pPr>
              <w:rPr>
                <w:rFonts w:ascii="Arial" w:hAnsi="Arial" w:cs="Arial"/>
                <w:sz w:val="20"/>
                <w:szCs w:val="20"/>
              </w:rPr>
            </w:pPr>
            <w:r>
              <w:rPr>
                <w:rFonts w:ascii="Arial" w:hAnsi="Arial" w:cs="Arial"/>
                <w:sz w:val="20"/>
                <w:szCs w:val="20"/>
              </w:rPr>
              <w:t xml:space="preserve">   (+ surplus / - deficit)</w:t>
            </w:r>
          </w:p>
        </w:tc>
        <w:tc>
          <w:tcPr>
            <w:tcW w:w="810" w:type="pct"/>
            <w:tcBorders>
              <w:top w:val="nil"/>
              <w:left w:val="nil"/>
              <w:bottom w:val="nil"/>
              <w:right w:val="nil"/>
            </w:tcBorders>
            <w:shd w:val="clear" w:color="auto" w:fill="auto"/>
            <w:noWrap/>
            <w:vAlign w:val="bottom"/>
            <w:hideMark/>
          </w:tcPr>
          <w:p w14:paraId="1CABE708"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9CADF9F"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46F195B4" w14:textId="77777777" w:rsidR="00661DD1" w:rsidRDefault="00661DD1">
            <w:pPr>
              <w:rPr>
                <w:rFonts w:ascii="Arial" w:hAnsi="Arial" w:cs="Arial"/>
                <w:sz w:val="20"/>
                <w:szCs w:val="20"/>
              </w:rPr>
            </w:pPr>
          </w:p>
        </w:tc>
      </w:tr>
      <w:tr w:rsidR="00661DD1" w14:paraId="7547B0A4" w14:textId="77777777" w:rsidTr="00661DD1">
        <w:trPr>
          <w:trHeight w:val="255"/>
        </w:trPr>
        <w:tc>
          <w:tcPr>
            <w:tcW w:w="545" w:type="pct"/>
            <w:tcBorders>
              <w:top w:val="nil"/>
              <w:left w:val="nil"/>
              <w:bottom w:val="nil"/>
              <w:right w:val="nil"/>
            </w:tcBorders>
            <w:shd w:val="clear" w:color="auto" w:fill="auto"/>
            <w:noWrap/>
            <w:vAlign w:val="bottom"/>
            <w:hideMark/>
          </w:tcPr>
          <w:p w14:paraId="1921690B"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31C785D1"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4E656CF4"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2411B82A"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56D2EFD5" w14:textId="77777777" w:rsidR="00661DD1" w:rsidRDefault="00661DD1">
            <w:pPr>
              <w:rPr>
                <w:rFonts w:ascii="Arial" w:hAnsi="Arial" w:cs="Arial"/>
                <w:sz w:val="20"/>
                <w:szCs w:val="20"/>
              </w:rPr>
            </w:pPr>
          </w:p>
        </w:tc>
      </w:tr>
      <w:tr w:rsidR="00661DD1" w14:paraId="64B63459" w14:textId="77777777" w:rsidTr="007A4D5F">
        <w:trPr>
          <w:trHeight w:val="255"/>
        </w:trPr>
        <w:tc>
          <w:tcPr>
            <w:tcW w:w="1603" w:type="pct"/>
            <w:gridSpan w:val="2"/>
            <w:tcBorders>
              <w:top w:val="nil"/>
              <w:left w:val="nil"/>
              <w:bottom w:val="nil"/>
              <w:right w:val="nil"/>
            </w:tcBorders>
            <w:shd w:val="clear" w:color="auto" w:fill="auto"/>
            <w:noWrap/>
            <w:vAlign w:val="bottom"/>
            <w:hideMark/>
          </w:tcPr>
          <w:p w14:paraId="5A5083DB" w14:textId="77777777" w:rsidR="00661DD1" w:rsidRDefault="00661DD1">
            <w:pPr>
              <w:rPr>
                <w:rFonts w:ascii="Arial" w:hAnsi="Arial" w:cs="Arial"/>
                <w:sz w:val="20"/>
                <w:szCs w:val="20"/>
              </w:rPr>
            </w:pPr>
            <w:r>
              <w:rPr>
                <w:rFonts w:ascii="Arial" w:hAnsi="Arial" w:cs="Arial"/>
                <w:sz w:val="20"/>
                <w:szCs w:val="20"/>
              </w:rPr>
              <w:t>Forecast Balance as at 31st March 2025</w:t>
            </w:r>
          </w:p>
        </w:tc>
        <w:tc>
          <w:tcPr>
            <w:tcW w:w="810" w:type="pct"/>
            <w:tcBorders>
              <w:top w:val="nil"/>
              <w:left w:val="nil"/>
              <w:bottom w:val="nil"/>
              <w:right w:val="nil"/>
            </w:tcBorders>
            <w:shd w:val="clear" w:color="auto" w:fill="auto"/>
            <w:noWrap/>
            <w:vAlign w:val="bottom"/>
            <w:hideMark/>
          </w:tcPr>
          <w:p w14:paraId="5DDF4133"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FFC000"/>
            <w:noWrap/>
            <w:vAlign w:val="bottom"/>
            <w:hideMark/>
          </w:tcPr>
          <w:p w14:paraId="58D516CB" w14:textId="77777777" w:rsidR="00661DD1" w:rsidRDefault="00661DD1">
            <w:pPr>
              <w:jc w:val="right"/>
              <w:rPr>
                <w:rFonts w:ascii="Arial" w:hAnsi="Arial" w:cs="Arial"/>
                <w:sz w:val="20"/>
                <w:szCs w:val="20"/>
              </w:rPr>
            </w:pPr>
            <w:r>
              <w:rPr>
                <w:rFonts w:ascii="Arial" w:hAnsi="Arial" w:cs="Arial"/>
                <w:sz w:val="20"/>
                <w:szCs w:val="20"/>
              </w:rPr>
              <w:t>31,664.51</w:t>
            </w:r>
          </w:p>
        </w:tc>
        <w:tc>
          <w:tcPr>
            <w:tcW w:w="1025" w:type="pct"/>
            <w:tcBorders>
              <w:top w:val="nil"/>
              <w:left w:val="nil"/>
              <w:bottom w:val="nil"/>
              <w:right w:val="nil"/>
            </w:tcBorders>
            <w:shd w:val="clear" w:color="auto" w:fill="FFC000"/>
            <w:noWrap/>
            <w:vAlign w:val="bottom"/>
            <w:hideMark/>
          </w:tcPr>
          <w:p w14:paraId="01D85EB7" w14:textId="77777777" w:rsidR="00661DD1" w:rsidRDefault="00661DD1">
            <w:pPr>
              <w:rPr>
                <w:rFonts w:ascii="Arial" w:hAnsi="Arial" w:cs="Arial"/>
                <w:sz w:val="20"/>
                <w:szCs w:val="20"/>
              </w:rPr>
            </w:pPr>
          </w:p>
        </w:tc>
      </w:tr>
      <w:tr w:rsidR="00661DD1" w14:paraId="2595CF28" w14:textId="77777777" w:rsidTr="00661DD1">
        <w:trPr>
          <w:trHeight w:val="255"/>
        </w:trPr>
        <w:tc>
          <w:tcPr>
            <w:tcW w:w="545" w:type="pct"/>
            <w:tcBorders>
              <w:top w:val="nil"/>
              <w:left w:val="nil"/>
              <w:bottom w:val="nil"/>
              <w:right w:val="nil"/>
            </w:tcBorders>
            <w:shd w:val="clear" w:color="auto" w:fill="auto"/>
            <w:noWrap/>
            <w:vAlign w:val="bottom"/>
            <w:hideMark/>
          </w:tcPr>
          <w:p w14:paraId="3D031812" w14:textId="77777777" w:rsidR="00661DD1" w:rsidRDefault="00661DD1">
            <w:pPr>
              <w:rPr>
                <w:rFonts w:ascii="Arial" w:hAnsi="Arial" w:cs="Arial"/>
                <w:sz w:val="20"/>
                <w:szCs w:val="20"/>
              </w:rPr>
            </w:pPr>
          </w:p>
        </w:tc>
        <w:tc>
          <w:tcPr>
            <w:tcW w:w="1058" w:type="pct"/>
            <w:tcBorders>
              <w:top w:val="nil"/>
              <w:left w:val="nil"/>
              <w:bottom w:val="nil"/>
              <w:right w:val="nil"/>
            </w:tcBorders>
            <w:shd w:val="clear" w:color="auto" w:fill="auto"/>
            <w:noWrap/>
            <w:vAlign w:val="bottom"/>
            <w:hideMark/>
          </w:tcPr>
          <w:p w14:paraId="3ABF3DEF" w14:textId="77777777" w:rsidR="00661DD1" w:rsidRDefault="00661DD1">
            <w:pPr>
              <w:rPr>
                <w:rFonts w:ascii="Arial" w:hAnsi="Arial" w:cs="Arial"/>
                <w:sz w:val="20"/>
                <w:szCs w:val="20"/>
              </w:rPr>
            </w:pPr>
          </w:p>
        </w:tc>
        <w:tc>
          <w:tcPr>
            <w:tcW w:w="810" w:type="pct"/>
            <w:tcBorders>
              <w:top w:val="nil"/>
              <w:left w:val="nil"/>
              <w:bottom w:val="nil"/>
              <w:right w:val="nil"/>
            </w:tcBorders>
            <w:shd w:val="clear" w:color="auto" w:fill="auto"/>
            <w:noWrap/>
            <w:vAlign w:val="bottom"/>
            <w:hideMark/>
          </w:tcPr>
          <w:p w14:paraId="55B7DA08" w14:textId="77777777" w:rsidR="00661DD1" w:rsidRDefault="00661DD1">
            <w:pPr>
              <w:rPr>
                <w:rFonts w:ascii="Arial" w:hAnsi="Arial" w:cs="Arial"/>
                <w:sz w:val="20"/>
                <w:szCs w:val="20"/>
              </w:rPr>
            </w:pPr>
          </w:p>
        </w:tc>
        <w:tc>
          <w:tcPr>
            <w:tcW w:w="1563" w:type="pct"/>
            <w:tcBorders>
              <w:top w:val="nil"/>
              <w:left w:val="nil"/>
              <w:bottom w:val="nil"/>
              <w:right w:val="nil"/>
            </w:tcBorders>
            <w:shd w:val="clear" w:color="auto" w:fill="auto"/>
            <w:noWrap/>
            <w:vAlign w:val="bottom"/>
            <w:hideMark/>
          </w:tcPr>
          <w:p w14:paraId="09344771" w14:textId="77777777" w:rsidR="00661DD1" w:rsidRDefault="00661DD1">
            <w:pPr>
              <w:rPr>
                <w:rFonts w:ascii="Arial" w:hAnsi="Arial" w:cs="Arial"/>
                <w:sz w:val="20"/>
                <w:szCs w:val="20"/>
              </w:rPr>
            </w:pPr>
          </w:p>
        </w:tc>
        <w:tc>
          <w:tcPr>
            <w:tcW w:w="1025" w:type="pct"/>
            <w:tcBorders>
              <w:top w:val="nil"/>
              <w:left w:val="nil"/>
              <w:bottom w:val="nil"/>
              <w:right w:val="nil"/>
            </w:tcBorders>
            <w:shd w:val="clear" w:color="auto" w:fill="auto"/>
            <w:noWrap/>
            <w:vAlign w:val="bottom"/>
            <w:hideMark/>
          </w:tcPr>
          <w:p w14:paraId="35A5680F" w14:textId="77777777" w:rsidR="00661DD1" w:rsidRDefault="00661DD1">
            <w:pPr>
              <w:rPr>
                <w:rFonts w:ascii="Arial" w:hAnsi="Arial" w:cs="Arial"/>
                <w:sz w:val="20"/>
                <w:szCs w:val="20"/>
              </w:rPr>
            </w:pPr>
          </w:p>
        </w:tc>
      </w:tr>
      <w:tr w:rsidR="00661DD1" w14:paraId="2277090C" w14:textId="77777777" w:rsidTr="007A4D5F">
        <w:trPr>
          <w:trHeight w:val="255"/>
        </w:trPr>
        <w:tc>
          <w:tcPr>
            <w:tcW w:w="1603" w:type="pct"/>
            <w:gridSpan w:val="2"/>
            <w:tcBorders>
              <w:top w:val="nil"/>
              <w:left w:val="nil"/>
              <w:bottom w:val="nil"/>
              <w:right w:val="nil"/>
            </w:tcBorders>
            <w:shd w:val="clear" w:color="auto" w:fill="auto"/>
            <w:noWrap/>
            <w:vAlign w:val="bottom"/>
            <w:hideMark/>
          </w:tcPr>
          <w:p w14:paraId="7F3904D9" w14:textId="77777777" w:rsidR="00661DD1" w:rsidRDefault="00661DD1">
            <w:pPr>
              <w:rPr>
                <w:rFonts w:ascii="Arial" w:hAnsi="Arial" w:cs="Arial"/>
                <w:i/>
                <w:iCs/>
                <w:sz w:val="20"/>
                <w:szCs w:val="20"/>
              </w:rPr>
            </w:pPr>
            <w:r>
              <w:rPr>
                <w:rFonts w:ascii="Arial" w:hAnsi="Arial" w:cs="Arial"/>
                <w:i/>
                <w:iCs/>
                <w:sz w:val="20"/>
                <w:szCs w:val="20"/>
              </w:rPr>
              <w:t>Forecast Balance as at 31st March 2026</w:t>
            </w:r>
          </w:p>
        </w:tc>
        <w:tc>
          <w:tcPr>
            <w:tcW w:w="810" w:type="pct"/>
            <w:tcBorders>
              <w:top w:val="nil"/>
              <w:left w:val="nil"/>
              <w:bottom w:val="nil"/>
              <w:right w:val="nil"/>
            </w:tcBorders>
            <w:shd w:val="clear" w:color="auto" w:fill="auto"/>
            <w:noWrap/>
            <w:vAlign w:val="bottom"/>
            <w:hideMark/>
          </w:tcPr>
          <w:p w14:paraId="497BF86F" w14:textId="77777777" w:rsidR="00661DD1" w:rsidRDefault="00661DD1">
            <w:pPr>
              <w:rPr>
                <w:rFonts w:ascii="Arial" w:hAnsi="Arial" w:cs="Arial"/>
                <w:i/>
                <w:iCs/>
                <w:sz w:val="20"/>
                <w:szCs w:val="20"/>
              </w:rPr>
            </w:pPr>
          </w:p>
        </w:tc>
        <w:tc>
          <w:tcPr>
            <w:tcW w:w="1563" w:type="pct"/>
            <w:tcBorders>
              <w:top w:val="nil"/>
              <w:left w:val="nil"/>
              <w:bottom w:val="nil"/>
              <w:right w:val="nil"/>
            </w:tcBorders>
            <w:shd w:val="clear" w:color="auto" w:fill="auto"/>
            <w:noWrap/>
            <w:vAlign w:val="bottom"/>
            <w:hideMark/>
          </w:tcPr>
          <w:p w14:paraId="33F6A10D" w14:textId="77777777" w:rsidR="00661DD1" w:rsidRDefault="00661DD1">
            <w:pPr>
              <w:rPr>
                <w:rFonts w:ascii="Arial" w:hAnsi="Arial" w:cs="Arial"/>
                <w:i/>
                <w:iCs/>
                <w:sz w:val="20"/>
                <w:szCs w:val="20"/>
              </w:rPr>
            </w:pPr>
          </w:p>
        </w:tc>
        <w:tc>
          <w:tcPr>
            <w:tcW w:w="1025" w:type="pct"/>
            <w:tcBorders>
              <w:top w:val="nil"/>
              <w:left w:val="nil"/>
              <w:bottom w:val="nil"/>
              <w:right w:val="nil"/>
            </w:tcBorders>
            <w:shd w:val="clear" w:color="auto" w:fill="FFFF00"/>
            <w:noWrap/>
            <w:vAlign w:val="bottom"/>
            <w:hideMark/>
          </w:tcPr>
          <w:p w14:paraId="178D4AB0" w14:textId="77777777" w:rsidR="00661DD1" w:rsidRDefault="00661DD1">
            <w:pPr>
              <w:jc w:val="right"/>
              <w:rPr>
                <w:rFonts w:ascii="Arial" w:hAnsi="Arial" w:cs="Arial"/>
                <w:i/>
                <w:iCs/>
                <w:sz w:val="20"/>
                <w:szCs w:val="20"/>
              </w:rPr>
            </w:pPr>
            <w:r>
              <w:rPr>
                <w:rFonts w:ascii="Arial" w:hAnsi="Arial" w:cs="Arial"/>
                <w:i/>
                <w:iCs/>
                <w:sz w:val="20"/>
                <w:szCs w:val="20"/>
              </w:rPr>
              <w:t>325.77</w:t>
            </w:r>
          </w:p>
        </w:tc>
      </w:tr>
    </w:tbl>
    <w:p w14:paraId="60998414" w14:textId="2400FE2A" w:rsidR="00661DD1" w:rsidRPr="00661DD1" w:rsidRDefault="00535B38" w:rsidP="00661DD1">
      <w:pPr>
        <w:pStyle w:val="ListParagraph"/>
        <w:numPr>
          <w:ilvl w:val="1"/>
          <w:numId w:val="1"/>
        </w:numPr>
        <w:rPr>
          <w:rFonts w:ascii="Arial" w:hAnsi="Arial" w:cs="Arial"/>
          <w:u w:val="single"/>
        </w:rPr>
      </w:pPr>
      <w:r w:rsidRPr="00661DD1">
        <w:rPr>
          <w:rFonts w:ascii="Arial" w:hAnsi="Arial" w:cs="Arial"/>
          <w:i/>
        </w:rPr>
        <w:br w:type="page"/>
      </w:r>
      <w:r w:rsidR="00661DD1" w:rsidRPr="00661DD1">
        <w:rPr>
          <w:rFonts w:ascii="Arial" w:hAnsi="Arial" w:cs="Arial"/>
          <w:u w:val="single"/>
        </w:rPr>
        <w:lastRenderedPageBreak/>
        <w:t>Public Sector Fund (General Reserves) Account</w:t>
      </w:r>
    </w:p>
    <w:tbl>
      <w:tblPr>
        <w:tblW w:w="5000" w:type="pct"/>
        <w:tblCellMar>
          <w:left w:w="0" w:type="dxa"/>
          <w:right w:w="0" w:type="dxa"/>
        </w:tblCellMar>
        <w:tblLook w:val="04A0" w:firstRow="1" w:lastRow="0" w:firstColumn="1" w:lastColumn="0" w:noHBand="0" w:noVBand="1"/>
      </w:tblPr>
      <w:tblGrid>
        <w:gridCol w:w="1156"/>
        <w:gridCol w:w="2306"/>
        <w:gridCol w:w="1763"/>
        <w:gridCol w:w="2382"/>
        <w:gridCol w:w="2139"/>
      </w:tblGrid>
      <w:tr w:rsidR="00661DD1" w14:paraId="11C4398D" w14:textId="77777777" w:rsidTr="00661DD1">
        <w:trPr>
          <w:trHeight w:val="1020"/>
        </w:trPr>
        <w:tc>
          <w:tcPr>
            <w:tcW w:w="594" w:type="pct"/>
            <w:tcBorders>
              <w:top w:val="nil"/>
              <w:left w:val="nil"/>
              <w:bottom w:val="nil"/>
              <w:right w:val="nil"/>
            </w:tcBorders>
            <w:shd w:val="clear" w:color="auto" w:fill="auto"/>
            <w:noWrap/>
            <w:vAlign w:val="bottom"/>
            <w:hideMark/>
          </w:tcPr>
          <w:p w14:paraId="6CF33D89"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4A8CA85B"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11238101"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1A18C3F4" w14:textId="77777777" w:rsidR="00661DD1" w:rsidRDefault="00661DD1">
            <w:pPr>
              <w:jc w:val="center"/>
              <w:rPr>
                <w:rFonts w:ascii="Arial" w:hAnsi="Arial" w:cs="Arial"/>
                <w:b/>
                <w:bCs/>
                <w:sz w:val="20"/>
                <w:szCs w:val="20"/>
              </w:rPr>
            </w:pPr>
            <w:r>
              <w:rPr>
                <w:rFonts w:ascii="Arial" w:hAnsi="Arial" w:cs="Arial"/>
                <w:b/>
                <w:bCs/>
                <w:sz w:val="20"/>
                <w:szCs w:val="20"/>
              </w:rPr>
              <w:t xml:space="preserve">Forecast Year End </w:t>
            </w:r>
          </w:p>
        </w:tc>
        <w:tc>
          <w:tcPr>
            <w:tcW w:w="1117" w:type="pct"/>
            <w:tcBorders>
              <w:top w:val="nil"/>
              <w:left w:val="nil"/>
              <w:bottom w:val="nil"/>
              <w:right w:val="nil"/>
            </w:tcBorders>
            <w:shd w:val="clear" w:color="auto" w:fill="auto"/>
            <w:noWrap/>
            <w:vAlign w:val="bottom"/>
            <w:hideMark/>
          </w:tcPr>
          <w:p w14:paraId="43223125" w14:textId="77777777" w:rsidR="00661DD1" w:rsidRDefault="00661DD1">
            <w:pPr>
              <w:jc w:val="center"/>
              <w:rPr>
                <w:rFonts w:ascii="Arial" w:hAnsi="Arial" w:cs="Arial"/>
                <w:b/>
                <w:bCs/>
                <w:sz w:val="20"/>
                <w:szCs w:val="20"/>
              </w:rPr>
            </w:pPr>
            <w:r>
              <w:rPr>
                <w:rFonts w:ascii="Arial" w:hAnsi="Arial" w:cs="Arial"/>
                <w:b/>
                <w:bCs/>
                <w:sz w:val="20"/>
                <w:szCs w:val="20"/>
              </w:rPr>
              <w:t>Budget</w:t>
            </w:r>
          </w:p>
        </w:tc>
      </w:tr>
      <w:tr w:rsidR="00661DD1" w14:paraId="731B4042" w14:textId="77777777" w:rsidTr="00661DD1">
        <w:trPr>
          <w:trHeight w:val="255"/>
        </w:trPr>
        <w:tc>
          <w:tcPr>
            <w:tcW w:w="594" w:type="pct"/>
            <w:tcBorders>
              <w:top w:val="nil"/>
              <w:left w:val="nil"/>
              <w:bottom w:val="nil"/>
              <w:right w:val="nil"/>
            </w:tcBorders>
            <w:shd w:val="clear" w:color="auto" w:fill="auto"/>
            <w:noWrap/>
            <w:vAlign w:val="bottom"/>
            <w:hideMark/>
          </w:tcPr>
          <w:p w14:paraId="2FE09949"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56654ECC"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078CDAAE"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41ADEE46" w14:textId="77777777" w:rsidR="00661DD1" w:rsidRDefault="00661DD1">
            <w:pPr>
              <w:jc w:val="center"/>
              <w:rPr>
                <w:rFonts w:ascii="Arial" w:hAnsi="Arial" w:cs="Arial"/>
                <w:b/>
                <w:bCs/>
                <w:sz w:val="20"/>
                <w:szCs w:val="20"/>
              </w:rPr>
            </w:pPr>
            <w:r>
              <w:rPr>
                <w:rFonts w:ascii="Arial" w:hAnsi="Arial" w:cs="Arial"/>
                <w:b/>
                <w:bCs/>
                <w:sz w:val="20"/>
                <w:szCs w:val="20"/>
              </w:rPr>
              <w:t>2024/2025</w:t>
            </w:r>
          </w:p>
        </w:tc>
        <w:tc>
          <w:tcPr>
            <w:tcW w:w="1117" w:type="pct"/>
            <w:tcBorders>
              <w:top w:val="nil"/>
              <w:left w:val="nil"/>
              <w:bottom w:val="nil"/>
              <w:right w:val="nil"/>
            </w:tcBorders>
            <w:shd w:val="clear" w:color="auto" w:fill="auto"/>
            <w:noWrap/>
            <w:vAlign w:val="bottom"/>
            <w:hideMark/>
          </w:tcPr>
          <w:p w14:paraId="489ABB96" w14:textId="77777777" w:rsidR="00661DD1" w:rsidRDefault="00661DD1">
            <w:pPr>
              <w:jc w:val="center"/>
              <w:rPr>
                <w:rFonts w:ascii="Arial" w:hAnsi="Arial" w:cs="Arial"/>
                <w:b/>
                <w:bCs/>
                <w:sz w:val="20"/>
                <w:szCs w:val="20"/>
              </w:rPr>
            </w:pPr>
            <w:r>
              <w:rPr>
                <w:rFonts w:ascii="Arial" w:hAnsi="Arial" w:cs="Arial"/>
                <w:b/>
                <w:bCs/>
                <w:sz w:val="20"/>
                <w:szCs w:val="20"/>
              </w:rPr>
              <w:t>2025/2026</w:t>
            </w:r>
          </w:p>
        </w:tc>
      </w:tr>
      <w:tr w:rsidR="00661DD1" w14:paraId="1AF50CDD" w14:textId="77777777" w:rsidTr="00661DD1">
        <w:trPr>
          <w:trHeight w:val="267"/>
        </w:trPr>
        <w:tc>
          <w:tcPr>
            <w:tcW w:w="594" w:type="pct"/>
            <w:tcBorders>
              <w:top w:val="nil"/>
              <w:left w:val="nil"/>
              <w:bottom w:val="nil"/>
              <w:right w:val="nil"/>
            </w:tcBorders>
            <w:shd w:val="clear" w:color="auto" w:fill="auto"/>
            <w:noWrap/>
            <w:vAlign w:val="bottom"/>
            <w:hideMark/>
          </w:tcPr>
          <w:p w14:paraId="777D0ADA"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1316362C"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5628FBE4"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7D5445B9"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2503B9A1" w14:textId="77777777" w:rsidR="00661DD1" w:rsidRDefault="00661DD1">
            <w:pPr>
              <w:rPr>
                <w:rFonts w:ascii="Arial" w:hAnsi="Arial" w:cs="Arial"/>
                <w:sz w:val="20"/>
                <w:szCs w:val="20"/>
              </w:rPr>
            </w:pPr>
          </w:p>
        </w:tc>
      </w:tr>
      <w:tr w:rsidR="00661DD1" w14:paraId="61968044" w14:textId="77777777" w:rsidTr="00661DD1">
        <w:trPr>
          <w:trHeight w:val="267"/>
        </w:trPr>
        <w:tc>
          <w:tcPr>
            <w:tcW w:w="594" w:type="pct"/>
            <w:tcBorders>
              <w:top w:val="nil"/>
              <w:left w:val="nil"/>
              <w:bottom w:val="nil"/>
              <w:right w:val="nil"/>
            </w:tcBorders>
            <w:shd w:val="clear" w:color="auto" w:fill="auto"/>
            <w:noWrap/>
            <w:vAlign w:val="bottom"/>
            <w:hideMark/>
          </w:tcPr>
          <w:p w14:paraId="45FB36AD" w14:textId="77777777" w:rsidR="00661DD1" w:rsidRDefault="00661DD1">
            <w:pPr>
              <w:rPr>
                <w:rFonts w:ascii="Arial" w:hAnsi="Arial" w:cs="Arial"/>
                <w:b/>
                <w:bCs/>
                <w:sz w:val="20"/>
                <w:szCs w:val="20"/>
              </w:rPr>
            </w:pPr>
            <w:r>
              <w:rPr>
                <w:rFonts w:ascii="Arial" w:hAnsi="Arial" w:cs="Arial"/>
                <w:b/>
                <w:bCs/>
                <w:sz w:val="20"/>
                <w:szCs w:val="20"/>
              </w:rPr>
              <w:t>Income</w:t>
            </w:r>
          </w:p>
        </w:tc>
        <w:tc>
          <w:tcPr>
            <w:tcW w:w="1149" w:type="pct"/>
            <w:tcBorders>
              <w:top w:val="nil"/>
              <w:left w:val="nil"/>
              <w:bottom w:val="nil"/>
              <w:right w:val="nil"/>
            </w:tcBorders>
            <w:shd w:val="clear" w:color="auto" w:fill="auto"/>
            <w:noWrap/>
            <w:vAlign w:val="bottom"/>
            <w:hideMark/>
          </w:tcPr>
          <w:p w14:paraId="516D741F"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6F0CAAF7"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5407C089"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48723CE2" w14:textId="77777777" w:rsidR="00661DD1" w:rsidRDefault="00661DD1">
            <w:pPr>
              <w:jc w:val="center"/>
              <w:rPr>
                <w:rFonts w:ascii="Arial" w:hAnsi="Arial" w:cs="Arial"/>
                <w:sz w:val="20"/>
                <w:szCs w:val="20"/>
              </w:rPr>
            </w:pPr>
            <w:r>
              <w:rPr>
                <w:rFonts w:ascii="Arial" w:hAnsi="Arial" w:cs="Arial"/>
                <w:sz w:val="20"/>
                <w:szCs w:val="20"/>
              </w:rPr>
              <w:t>£</w:t>
            </w:r>
          </w:p>
        </w:tc>
      </w:tr>
      <w:tr w:rsidR="00661DD1" w14:paraId="07F5F337" w14:textId="77777777" w:rsidTr="00661DD1">
        <w:trPr>
          <w:trHeight w:val="267"/>
        </w:trPr>
        <w:tc>
          <w:tcPr>
            <w:tcW w:w="594" w:type="pct"/>
            <w:tcBorders>
              <w:top w:val="nil"/>
              <w:left w:val="nil"/>
              <w:bottom w:val="nil"/>
              <w:right w:val="nil"/>
            </w:tcBorders>
            <w:shd w:val="clear" w:color="auto" w:fill="auto"/>
            <w:noWrap/>
            <w:vAlign w:val="bottom"/>
            <w:hideMark/>
          </w:tcPr>
          <w:p w14:paraId="65C3AC8F"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1EBFCD75"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3F39BD5F"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2522C45F"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41D448B4" w14:textId="77777777" w:rsidR="00661DD1" w:rsidRDefault="00661DD1">
            <w:pPr>
              <w:rPr>
                <w:rFonts w:ascii="Arial" w:hAnsi="Arial" w:cs="Arial"/>
                <w:sz w:val="20"/>
                <w:szCs w:val="20"/>
              </w:rPr>
            </w:pPr>
          </w:p>
        </w:tc>
      </w:tr>
      <w:tr w:rsidR="00661DD1" w14:paraId="062BAEBD" w14:textId="77777777" w:rsidTr="00661DD1">
        <w:trPr>
          <w:trHeight w:val="255"/>
        </w:trPr>
        <w:tc>
          <w:tcPr>
            <w:tcW w:w="594" w:type="pct"/>
            <w:tcBorders>
              <w:top w:val="nil"/>
              <w:left w:val="nil"/>
              <w:bottom w:val="nil"/>
              <w:right w:val="nil"/>
            </w:tcBorders>
            <w:shd w:val="clear" w:color="auto" w:fill="auto"/>
            <w:noWrap/>
            <w:vAlign w:val="bottom"/>
            <w:hideMark/>
          </w:tcPr>
          <w:p w14:paraId="018045F3"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31081AE6" w14:textId="77777777" w:rsidR="00661DD1" w:rsidRDefault="00661DD1">
            <w:pPr>
              <w:rPr>
                <w:rFonts w:ascii="Arial" w:hAnsi="Arial" w:cs="Arial"/>
                <w:sz w:val="20"/>
                <w:szCs w:val="20"/>
              </w:rPr>
            </w:pPr>
            <w:r>
              <w:rPr>
                <w:rFonts w:ascii="Arial" w:hAnsi="Arial" w:cs="Arial"/>
                <w:sz w:val="20"/>
                <w:szCs w:val="20"/>
              </w:rPr>
              <w:t>Income Reinvestment</w:t>
            </w:r>
          </w:p>
        </w:tc>
        <w:tc>
          <w:tcPr>
            <w:tcW w:w="879" w:type="pct"/>
            <w:tcBorders>
              <w:top w:val="nil"/>
              <w:left w:val="nil"/>
              <w:bottom w:val="nil"/>
              <w:right w:val="nil"/>
            </w:tcBorders>
            <w:shd w:val="clear" w:color="auto" w:fill="auto"/>
            <w:noWrap/>
            <w:vAlign w:val="bottom"/>
            <w:hideMark/>
          </w:tcPr>
          <w:p w14:paraId="1EFCB60F"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5FE12DE2" w14:textId="77777777" w:rsidR="00661DD1" w:rsidRDefault="00661DD1">
            <w:pPr>
              <w:jc w:val="right"/>
              <w:rPr>
                <w:rFonts w:ascii="Arial" w:hAnsi="Arial" w:cs="Arial"/>
                <w:sz w:val="20"/>
                <w:szCs w:val="20"/>
              </w:rPr>
            </w:pPr>
            <w:r>
              <w:rPr>
                <w:rFonts w:ascii="Arial" w:hAnsi="Arial" w:cs="Arial"/>
                <w:sz w:val="20"/>
                <w:szCs w:val="20"/>
              </w:rPr>
              <w:t>1,334.09</w:t>
            </w:r>
          </w:p>
        </w:tc>
        <w:tc>
          <w:tcPr>
            <w:tcW w:w="1117" w:type="pct"/>
            <w:tcBorders>
              <w:top w:val="nil"/>
              <w:left w:val="nil"/>
              <w:bottom w:val="nil"/>
              <w:right w:val="nil"/>
            </w:tcBorders>
            <w:shd w:val="clear" w:color="auto" w:fill="auto"/>
            <w:noWrap/>
            <w:vAlign w:val="bottom"/>
            <w:hideMark/>
          </w:tcPr>
          <w:p w14:paraId="5CAA23C9" w14:textId="77777777" w:rsidR="00661DD1" w:rsidRDefault="00661DD1">
            <w:pPr>
              <w:jc w:val="right"/>
              <w:rPr>
                <w:rFonts w:ascii="Arial" w:hAnsi="Arial" w:cs="Arial"/>
                <w:sz w:val="20"/>
                <w:szCs w:val="20"/>
              </w:rPr>
            </w:pPr>
            <w:r>
              <w:rPr>
                <w:rFonts w:ascii="Arial" w:hAnsi="Arial" w:cs="Arial"/>
                <w:sz w:val="20"/>
                <w:szCs w:val="20"/>
              </w:rPr>
              <w:t>2,160.00</w:t>
            </w:r>
          </w:p>
        </w:tc>
      </w:tr>
      <w:tr w:rsidR="00661DD1" w14:paraId="4E8047F3" w14:textId="77777777" w:rsidTr="00661DD1">
        <w:trPr>
          <w:trHeight w:val="255"/>
        </w:trPr>
        <w:tc>
          <w:tcPr>
            <w:tcW w:w="594" w:type="pct"/>
            <w:tcBorders>
              <w:top w:val="nil"/>
              <w:left w:val="nil"/>
              <w:bottom w:val="nil"/>
              <w:right w:val="nil"/>
            </w:tcBorders>
            <w:shd w:val="clear" w:color="auto" w:fill="auto"/>
            <w:noWrap/>
            <w:vAlign w:val="bottom"/>
            <w:hideMark/>
          </w:tcPr>
          <w:p w14:paraId="54DB3E88" w14:textId="77777777" w:rsidR="00661DD1" w:rsidRDefault="00661DD1">
            <w:pPr>
              <w:rPr>
                <w:rFonts w:ascii="Arial" w:hAnsi="Arial" w:cs="Arial"/>
                <w:sz w:val="20"/>
                <w:szCs w:val="20"/>
              </w:rPr>
            </w:pPr>
          </w:p>
        </w:tc>
        <w:tc>
          <w:tcPr>
            <w:tcW w:w="2028" w:type="pct"/>
            <w:gridSpan w:val="2"/>
            <w:tcBorders>
              <w:top w:val="nil"/>
              <w:left w:val="nil"/>
              <w:bottom w:val="nil"/>
              <w:right w:val="nil"/>
            </w:tcBorders>
            <w:shd w:val="clear" w:color="auto" w:fill="auto"/>
            <w:noWrap/>
            <w:vAlign w:val="bottom"/>
            <w:hideMark/>
          </w:tcPr>
          <w:p w14:paraId="79FAD83F" w14:textId="77777777" w:rsidR="00661DD1" w:rsidRDefault="00661DD1">
            <w:pPr>
              <w:rPr>
                <w:rFonts w:ascii="Arial" w:hAnsi="Arial" w:cs="Arial"/>
                <w:sz w:val="20"/>
                <w:szCs w:val="20"/>
              </w:rPr>
            </w:pPr>
            <w:r>
              <w:rPr>
                <w:rFonts w:ascii="Arial" w:hAnsi="Arial" w:cs="Arial"/>
                <w:sz w:val="20"/>
                <w:szCs w:val="20"/>
              </w:rPr>
              <w:t>Received from closed RBS Reserves Account</w:t>
            </w:r>
          </w:p>
        </w:tc>
        <w:tc>
          <w:tcPr>
            <w:tcW w:w="1261" w:type="pct"/>
            <w:tcBorders>
              <w:top w:val="nil"/>
              <w:left w:val="nil"/>
              <w:bottom w:val="nil"/>
              <w:right w:val="nil"/>
            </w:tcBorders>
            <w:shd w:val="clear" w:color="auto" w:fill="auto"/>
            <w:noWrap/>
            <w:vAlign w:val="bottom"/>
            <w:hideMark/>
          </w:tcPr>
          <w:p w14:paraId="2746D7DB" w14:textId="77777777" w:rsidR="00661DD1" w:rsidRDefault="00661DD1">
            <w:pPr>
              <w:jc w:val="right"/>
              <w:rPr>
                <w:rFonts w:ascii="Arial" w:hAnsi="Arial" w:cs="Arial"/>
                <w:sz w:val="20"/>
                <w:szCs w:val="20"/>
              </w:rPr>
            </w:pPr>
            <w:r>
              <w:rPr>
                <w:rFonts w:ascii="Arial" w:hAnsi="Arial" w:cs="Arial"/>
                <w:sz w:val="20"/>
                <w:szCs w:val="20"/>
              </w:rPr>
              <w:t>43,649.77</w:t>
            </w:r>
          </w:p>
        </w:tc>
        <w:tc>
          <w:tcPr>
            <w:tcW w:w="1117" w:type="pct"/>
            <w:tcBorders>
              <w:top w:val="nil"/>
              <w:left w:val="nil"/>
              <w:bottom w:val="nil"/>
              <w:right w:val="nil"/>
            </w:tcBorders>
            <w:shd w:val="clear" w:color="auto" w:fill="auto"/>
            <w:noWrap/>
            <w:vAlign w:val="bottom"/>
            <w:hideMark/>
          </w:tcPr>
          <w:p w14:paraId="63D3C6D8"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3A2EC922" w14:textId="77777777" w:rsidTr="00661DD1">
        <w:trPr>
          <w:trHeight w:val="255"/>
        </w:trPr>
        <w:tc>
          <w:tcPr>
            <w:tcW w:w="594" w:type="pct"/>
            <w:tcBorders>
              <w:top w:val="nil"/>
              <w:left w:val="nil"/>
              <w:bottom w:val="nil"/>
              <w:right w:val="nil"/>
            </w:tcBorders>
            <w:shd w:val="clear" w:color="auto" w:fill="auto"/>
            <w:noWrap/>
            <w:vAlign w:val="bottom"/>
            <w:hideMark/>
          </w:tcPr>
          <w:p w14:paraId="2A551C4E" w14:textId="77777777" w:rsidR="00661DD1" w:rsidRDefault="00661DD1">
            <w:pPr>
              <w:rPr>
                <w:rFonts w:ascii="Arial" w:hAnsi="Arial" w:cs="Arial"/>
                <w:sz w:val="20"/>
                <w:szCs w:val="20"/>
              </w:rPr>
            </w:pPr>
          </w:p>
        </w:tc>
        <w:tc>
          <w:tcPr>
            <w:tcW w:w="2028" w:type="pct"/>
            <w:gridSpan w:val="2"/>
            <w:tcBorders>
              <w:top w:val="nil"/>
              <w:left w:val="nil"/>
              <w:bottom w:val="nil"/>
              <w:right w:val="nil"/>
            </w:tcBorders>
            <w:shd w:val="clear" w:color="auto" w:fill="auto"/>
            <w:noWrap/>
            <w:vAlign w:val="bottom"/>
            <w:hideMark/>
          </w:tcPr>
          <w:p w14:paraId="1E2BACD0" w14:textId="77777777" w:rsidR="00661DD1" w:rsidRDefault="00661DD1">
            <w:pPr>
              <w:rPr>
                <w:rFonts w:ascii="Arial" w:hAnsi="Arial" w:cs="Arial"/>
                <w:sz w:val="20"/>
                <w:szCs w:val="20"/>
              </w:rPr>
            </w:pPr>
            <w:r>
              <w:rPr>
                <w:rFonts w:ascii="Arial" w:hAnsi="Arial" w:cs="Arial"/>
                <w:sz w:val="20"/>
                <w:szCs w:val="20"/>
              </w:rPr>
              <w:t>Received from Current Account</w:t>
            </w:r>
          </w:p>
        </w:tc>
        <w:tc>
          <w:tcPr>
            <w:tcW w:w="1261" w:type="pct"/>
            <w:tcBorders>
              <w:top w:val="nil"/>
              <w:left w:val="nil"/>
              <w:bottom w:val="nil"/>
              <w:right w:val="nil"/>
            </w:tcBorders>
            <w:shd w:val="clear" w:color="auto" w:fill="auto"/>
            <w:noWrap/>
            <w:vAlign w:val="bottom"/>
            <w:hideMark/>
          </w:tcPr>
          <w:p w14:paraId="0C915E30"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3FD71AE0"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55FD295F" w14:textId="77777777" w:rsidTr="00661DD1">
        <w:trPr>
          <w:trHeight w:val="255"/>
        </w:trPr>
        <w:tc>
          <w:tcPr>
            <w:tcW w:w="594" w:type="pct"/>
            <w:tcBorders>
              <w:top w:val="nil"/>
              <w:left w:val="nil"/>
              <w:bottom w:val="nil"/>
              <w:right w:val="nil"/>
            </w:tcBorders>
            <w:shd w:val="clear" w:color="auto" w:fill="auto"/>
            <w:noWrap/>
            <w:vAlign w:val="bottom"/>
            <w:hideMark/>
          </w:tcPr>
          <w:p w14:paraId="2FE6FB50"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4B43FD5C"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0A5B8F56"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759692B5"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2C8719FF" w14:textId="77777777" w:rsidR="00661DD1" w:rsidRDefault="00661DD1">
            <w:pPr>
              <w:rPr>
                <w:rFonts w:ascii="Arial" w:hAnsi="Arial" w:cs="Arial"/>
                <w:sz w:val="20"/>
                <w:szCs w:val="20"/>
              </w:rPr>
            </w:pPr>
          </w:p>
        </w:tc>
      </w:tr>
      <w:tr w:rsidR="00661DD1" w14:paraId="76381FD8" w14:textId="77777777" w:rsidTr="00661DD1">
        <w:trPr>
          <w:trHeight w:val="255"/>
        </w:trPr>
        <w:tc>
          <w:tcPr>
            <w:tcW w:w="1743" w:type="pct"/>
            <w:gridSpan w:val="2"/>
            <w:tcBorders>
              <w:top w:val="nil"/>
              <w:left w:val="nil"/>
              <w:bottom w:val="nil"/>
              <w:right w:val="nil"/>
            </w:tcBorders>
            <w:shd w:val="clear" w:color="auto" w:fill="auto"/>
            <w:noWrap/>
            <w:vAlign w:val="bottom"/>
            <w:hideMark/>
          </w:tcPr>
          <w:p w14:paraId="6C290444" w14:textId="77777777" w:rsidR="00661DD1" w:rsidRDefault="00661DD1">
            <w:pPr>
              <w:rPr>
                <w:rFonts w:ascii="Arial" w:hAnsi="Arial" w:cs="Arial"/>
                <w:b/>
                <w:bCs/>
                <w:sz w:val="20"/>
                <w:szCs w:val="20"/>
              </w:rPr>
            </w:pPr>
            <w:r>
              <w:rPr>
                <w:rFonts w:ascii="Arial" w:hAnsi="Arial" w:cs="Arial"/>
                <w:b/>
                <w:bCs/>
                <w:sz w:val="20"/>
                <w:szCs w:val="20"/>
              </w:rPr>
              <w:t xml:space="preserve">Total Income </w:t>
            </w:r>
          </w:p>
        </w:tc>
        <w:tc>
          <w:tcPr>
            <w:tcW w:w="879" w:type="pct"/>
            <w:tcBorders>
              <w:top w:val="nil"/>
              <w:left w:val="nil"/>
              <w:bottom w:val="nil"/>
              <w:right w:val="nil"/>
            </w:tcBorders>
            <w:shd w:val="clear" w:color="auto" w:fill="auto"/>
            <w:noWrap/>
            <w:vAlign w:val="bottom"/>
            <w:hideMark/>
          </w:tcPr>
          <w:p w14:paraId="7C958DF9" w14:textId="77777777" w:rsidR="00661DD1" w:rsidRDefault="00661DD1">
            <w:pPr>
              <w:rPr>
                <w:rFonts w:ascii="Arial" w:hAnsi="Arial" w:cs="Arial"/>
                <w:sz w:val="20"/>
                <w:szCs w:val="20"/>
              </w:rPr>
            </w:pPr>
          </w:p>
        </w:tc>
        <w:tc>
          <w:tcPr>
            <w:tcW w:w="1261" w:type="pct"/>
            <w:tcBorders>
              <w:top w:val="single" w:sz="4" w:space="0" w:color="auto"/>
              <w:left w:val="nil"/>
              <w:bottom w:val="single" w:sz="4" w:space="0" w:color="auto"/>
              <w:right w:val="nil"/>
            </w:tcBorders>
            <w:shd w:val="clear" w:color="auto" w:fill="auto"/>
            <w:noWrap/>
            <w:vAlign w:val="bottom"/>
            <w:hideMark/>
          </w:tcPr>
          <w:p w14:paraId="1074919B" w14:textId="77777777" w:rsidR="00661DD1" w:rsidRDefault="00661DD1">
            <w:pPr>
              <w:jc w:val="right"/>
              <w:rPr>
                <w:rFonts w:ascii="Arial" w:hAnsi="Arial" w:cs="Arial"/>
                <w:b/>
                <w:bCs/>
                <w:sz w:val="20"/>
                <w:szCs w:val="20"/>
              </w:rPr>
            </w:pPr>
            <w:r>
              <w:rPr>
                <w:rFonts w:ascii="Arial" w:hAnsi="Arial" w:cs="Arial"/>
                <w:b/>
                <w:bCs/>
                <w:sz w:val="20"/>
                <w:szCs w:val="20"/>
              </w:rPr>
              <w:t>44,983.86</w:t>
            </w:r>
          </w:p>
        </w:tc>
        <w:tc>
          <w:tcPr>
            <w:tcW w:w="1117" w:type="pct"/>
            <w:tcBorders>
              <w:top w:val="single" w:sz="4" w:space="0" w:color="auto"/>
              <w:left w:val="nil"/>
              <w:bottom w:val="single" w:sz="4" w:space="0" w:color="auto"/>
              <w:right w:val="nil"/>
            </w:tcBorders>
            <w:shd w:val="clear" w:color="auto" w:fill="auto"/>
            <w:noWrap/>
            <w:vAlign w:val="bottom"/>
            <w:hideMark/>
          </w:tcPr>
          <w:p w14:paraId="63029C6E" w14:textId="77777777" w:rsidR="00661DD1" w:rsidRDefault="00661DD1">
            <w:pPr>
              <w:jc w:val="right"/>
              <w:rPr>
                <w:rFonts w:ascii="Arial" w:hAnsi="Arial" w:cs="Arial"/>
                <w:b/>
                <w:bCs/>
                <w:sz w:val="20"/>
                <w:szCs w:val="20"/>
              </w:rPr>
            </w:pPr>
            <w:r>
              <w:rPr>
                <w:rFonts w:ascii="Arial" w:hAnsi="Arial" w:cs="Arial"/>
                <w:b/>
                <w:bCs/>
                <w:sz w:val="20"/>
                <w:szCs w:val="20"/>
              </w:rPr>
              <w:t>2,160.00</w:t>
            </w:r>
          </w:p>
        </w:tc>
      </w:tr>
      <w:tr w:rsidR="00661DD1" w14:paraId="56649A92" w14:textId="77777777" w:rsidTr="00661DD1">
        <w:trPr>
          <w:trHeight w:val="255"/>
        </w:trPr>
        <w:tc>
          <w:tcPr>
            <w:tcW w:w="594" w:type="pct"/>
            <w:tcBorders>
              <w:top w:val="nil"/>
              <w:left w:val="nil"/>
              <w:bottom w:val="nil"/>
              <w:right w:val="nil"/>
            </w:tcBorders>
            <w:shd w:val="clear" w:color="auto" w:fill="auto"/>
            <w:noWrap/>
            <w:vAlign w:val="bottom"/>
            <w:hideMark/>
          </w:tcPr>
          <w:p w14:paraId="622A9348" w14:textId="77777777" w:rsidR="00661DD1" w:rsidRDefault="00661DD1">
            <w:pPr>
              <w:rPr>
                <w:rFonts w:ascii="Arial" w:hAnsi="Arial" w:cs="Arial"/>
                <w:b/>
                <w:bCs/>
                <w:sz w:val="20"/>
                <w:szCs w:val="20"/>
              </w:rPr>
            </w:pPr>
          </w:p>
        </w:tc>
        <w:tc>
          <w:tcPr>
            <w:tcW w:w="1149" w:type="pct"/>
            <w:tcBorders>
              <w:top w:val="nil"/>
              <w:left w:val="nil"/>
              <w:bottom w:val="nil"/>
              <w:right w:val="nil"/>
            </w:tcBorders>
            <w:shd w:val="clear" w:color="auto" w:fill="auto"/>
            <w:noWrap/>
            <w:vAlign w:val="bottom"/>
            <w:hideMark/>
          </w:tcPr>
          <w:p w14:paraId="16612E11"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2930EDC9"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551F06EB"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2259497A" w14:textId="77777777" w:rsidR="00661DD1" w:rsidRDefault="00661DD1">
            <w:pPr>
              <w:rPr>
                <w:rFonts w:ascii="Arial" w:hAnsi="Arial" w:cs="Arial"/>
                <w:sz w:val="20"/>
                <w:szCs w:val="20"/>
              </w:rPr>
            </w:pPr>
          </w:p>
        </w:tc>
      </w:tr>
      <w:tr w:rsidR="00661DD1" w14:paraId="2573E181" w14:textId="77777777" w:rsidTr="00661DD1">
        <w:trPr>
          <w:trHeight w:val="765"/>
        </w:trPr>
        <w:tc>
          <w:tcPr>
            <w:tcW w:w="594" w:type="pct"/>
            <w:tcBorders>
              <w:top w:val="nil"/>
              <w:left w:val="nil"/>
              <w:bottom w:val="nil"/>
              <w:right w:val="nil"/>
            </w:tcBorders>
            <w:shd w:val="clear" w:color="auto" w:fill="auto"/>
            <w:noWrap/>
            <w:vAlign w:val="bottom"/>
            <w:hideMark/>
          </w:tcPr>
          <w:p w14:paraId="6C8AB74A" w14:textId="77777777" w:rsidR="00661DD1" w:rsidRDefault="00661DD1">
            <w:pPr>
              <w:rPr>
                <w:rFonts w:ascii="Arial" w:hAnsi="Arial" w:cs="Arial"/>
                <w:b/>
                <w:bCs/>
                <w:sz w:val="20"/>
                <w:szCs w:val="20"/>
              </w:rPr>
            </w:pPr>
          </w:p>
        </w:tc>
        <w:tc>
          <w:tcPr>
            <w:tcW w:w="1149" w:type="pct"/>
            <w:tcBorders>
              <w:top w:val="nil"/>
              <w:left w:val="nil"/>
              <w:bottom w:val="nil"/>
              <w:right w:val="nil"/>
            </w:tcBorders>
            <w:shd w:val="clear" w:color="auto" w:fill="auto"/>
            <w:noWrap/>
            <w:vAlign w:val="bottom"/>
            <w:hideMark/>
          </w:tcPr>
          <w:p w14:paraId="20A69370"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3172E56A"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1FD7D00D"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35555392" w14:textId="77777777" w:rsidR="00661DD1" w:rsidRDefault="00661DD1">
            <w:pPr>
              <w:jc w:val="center"/>
              <w:rPr>
                <w:rFonts w:ascii="Arial" w:hAnsi="Arial" w:cs="Arial"/>
                <w:b/>
                <w:bCs/>
                <w:sz w:val="20"/>
                <w:szCs w:val="20"/>
              </w:rPr>
            </w:pPr>
            <w:r>
              <w:rPr>
                <w:rFonts w:ascii="Arial" w:hAnsi="Arial" w:cs="Arial"/>
                <w:b/>
                <w:bCs/>
                <w:sz w:val="20"/>
                <w:szCs w:val="20"/>
              </w:rPr>
              <w:t>Budget</w:t>
            </w:r>
          </w:p>
        </w:tc>
      </w:tr>
      <w:tr w:rsidR="00661DD1" w14:paraId="3A282686" w14:textId="77777777" w:rsidTr="00661DD1">
        <w:trPr>
          <w:trHeight w:val="255"/>
        </w:trPr>
        <w:tc>
          <w:tcPr>
            <w:tcW w:w="594" w:type="pct"/>
            <w:tcBorders>
              <w:top w:val="nil"/>
              <w:left w:val="nil"/>
              <w:bottom w:val="nil"/>
              <w:right w:val="nil"/>
            </w:tcBorders>
            <w:shd w:val="clear" w:color="auto" w:fill="auto"/>
            <w:noWrap/>
            <w:vAlign w:val="bottom"/>
            <w:hideMark/>
          </w:tcPr>
          <w:p w14:paraId="699EE70E"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1012F215"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41DDDBFB"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774D098B"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6173FFC6" w14:textId="77777777" w:rsidR="00661DD1" w:rsidRDefault="00661DD1">
            <w:pPr>
              <w:jc w:val="center"/>
              <w:rPr>
                <w:rFonts w:ascii="Arial" w:hAnsi="Arial" w:cs="Arial"/>
                <w:b/>
                <w:bCs/>
                <w:sz w:val="20"/>
                <w:szCs w:val="20"/>
              </w:rPr>
            </w:pPr>
            <w:r>
              <w:rPr>
                <w:rFonts w:ascii="Arial" w:hAnsi="Arial" w:cs="Arial"/>
                <w:b/>
                <w:bCs/>
                <w:sz w:val="20"/>
                <w:szCs w:val="20"/>
              </w:rPr>
              <w:t>2025/2026</w:t>
            </w:r>
          </w:p>
        </w:tc>
      </w:tr>
      <w:tr w:rsidR="00661DD1" w14:paraId="155662C9" w14:textId="77777777" w:rsidTr="00661DD1">
        <w:trPr>
          <w:trHeight w:val="255"/>
        </w:trPr>
        <w:tc>
          <w:tcPr>
            <w:tcW w:w="594" w:type="pct"/>
            <w:tcBorders>
              <w:top w:val="nil"/>
              <w:left w:val="nil"/>
              <w:bottom w:val="nil"/>
              <w:right w:val="nil"/>
            </w:tcBorders>
            <w:shd w:val="clear" w:color="auto" w:fill="auto"/>
            <w:noWrap/>
            <w:vAlign w:val="bottom"/>
            <w:hideMark/>
          </w:tcPr>
          <w:p w14:paraId="315AA31F" w14:textId="77777777" w:rsidR="00661DD1" w:rsidRDefault="00661DD1">
            <w:pPr>
              <w:rPr>
                <w:rFonts w:ascii="Arial" w:hAnsi="Arial" w:cs="Arial"/>
                <w:b/>
                <w:bCs/>
                <w:sz w:val="20"/>
                <w:szCs w:val="20"/>
              </w:rPr>
            </w:pPr>
            <w:r>
              <w:rPr>
                <w:rFonts w:ascii="Arial" w:hAnsi="Arial" w:cs="Arial"/>
                <w:b/>
                <w:bCs/>
                <w:sz w:val="20"/>
                <w:szCs w:val="20"/>
              </w:rPr>
              <w:t>Expenditure</w:t>
            </w:r>
          </w:p>
        </w:tc>
        <w:tc>
          <w:tcPr>
            <w:tcW w:w="1149" w:type="pct"/>
            <w:tcBorders>
              <w:top w:val="nil"/>
              <w:left w:val="nil"/>
              <w:bottom w:val="nil"/>
              <w:right w:val="nil"/>
            </w:tcBorders>
            <w:shd w:val="clear" w:color="auto" w:fill="auto"/>
            <w:noWrap/>
            <w:vAlign w:val="bottom"/>
            <w:hideMark/>
          </w:tcPr>
          <w:p w14:paraId="7D3097D4"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4C3D895D"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6FCB9D9B"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716A47EE" w14:textId="77777777" w:rsidR="00661DD1" w:rsidRDefault="00661DD1">
            <w:pPr>
              <w:jc w:val="center"/>
              <w:rPr>
                <w:rFonts w:ascii="Arial" w:hAnsi="Arial" w:cs="Arial"/>
                <w:sz w:val="20"/>
                <w:szCs w:val="20"/>
              </w:rPr>
            </w:pPr>
            <w:r>
              <w:rPr>
                <w:rFonts w:ascii="Arial" w:hAnsi="Arial" w:cs="Arial"/>
                <w:sz w:val="20"/>
                <w:szCs w:val="20"/>
              </w:rPr>
              <w:t>£</w:t>
            </w:r>
          </w:p>
        </w:tc>
      </w:tr>
      <w:tr w:rsidR="00661DD1" w14:paraId="28730B98" w14:textId="77777777" w:rsidTr="00661DD1">
        <w:trPr>
          <w:trHeight w:val="255"/>
        </w:trPr>
        <w:tc>
          <w:tcPr>
            <w:tcW w:w="594" w:type="pct"/>
            <w:tcBorders>
              <w:top w:val="nil"/>
              <w:left w:val="nil"/>
              <w:bottom w:val="nil"/>
              <w:right w:val="nil"/>
            </w:tcBorders>
            <w:shd w:val="clear" w:color="auto" w:fill="auto"/>
            <w:noWrap/>
            <w:vAlign w:val="bottom"/>
            <w:hideMark/>
          </w:tcPr>
          <w:p w14:paraId="2E186D19"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7A1E14C5"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6F0FCEB6"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4C7A13C7"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02559648" w14:textId="77777777" w:rsidR="00661DD1" w:rsidRDefault="00661DD1">
            <w:pPr>
              <w:rPr>
                <w:rFonts w:ascii="Arial" w:hAnsi="Arial" w:cs="Arial"/>
                <w:sz w:val="20"/>
                <w:szCs w:val="20"/>
              </w:rPr>
            </w:pPr>
          </w:p>
        </w:tc>
      </w:tr>
      <w:tr w:rsidR="00661DD1" w14:paraId="39D1623F" w14:textId="77777777" w:rsidTr="00661DD1">
        <w:trPr>
          <w:trHeight w:val="267"/>
        </w:trPr>
        <w:tc>
          <w:tcPr>
            <w:tcW w:w="594" w:type="pct"/>
            <w:tcBorders>
              <w:top w:val="nil"/>
              <w:left w:val="nil"/>
              <w:bottom w:val="nil"/>
              <w:right w:val="nil"/>
            </w:tcBorders>
            <w:shd w:val="clear" w:color="auto" w:fill="auto"/>
            <w:noWrap/>
            <w:vAlign w:val="bottom"/>
            <w:hideMark/>
          </w:tcPr>
          <w:p w14:paraId="60908BFA"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2456EAC9" w14:textId="77777777" w:rsidR="00661DD1" w:rsidRDefault="00661DD1">
            <w:pPr>
              <w:rPr>
                <w:rFonts w:ascii="Arial" w:hAnsi="Arial" w:cs="Arial"/>
                <w:sz w:val="20"/>
                <w:szCs w:val="20"/>
              </w:rPr>
            </w:pPr>
            <w:r>
              <w:rPr>
                <w:rFonts w:ascii="Arial" w:hAnsi="Arial" w:cs="Arial"/>
                <w:sz w:val="20"/>
                <w:szCs w:val="20"/>
              </w:rPr>
              <w:t>Move to Current Account</w:t>
            </w:r>
          </w:p>
        </w:tc>
        <w:tc>
          <w:tcPr>
            <w:tcW w:w="879" w:type="pct"/>
            <w:tcBorders>
              <w:top w:val="nil"/>
              <w:left w:val="nil"/>
              <w:bottom w:val="nil"/>
              <w:right w:val="nil"/>
            </w:tcBorders>
            <w:shd w:val="clear" w:color="auto" w:fill="auto"/>
            <w:noWrap/>
            <w:vAlign w:val="bottom"/>
            <w:hideMark/>
          </w:tcPr>
          <w:p w14:paraId="3579E940"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20F619FD" w14:textId="77777777" w:rsidR="00661DD1" w:rsidRDefault="00661DD1">
            <w:pPr>
              <w:jc w:val="right"/>
              <w:rPr>
                <w:rFonts w:ascii="Arial" w:hAnsi="Arial" w:cs="Arial"/>
                <w:sz w:val="20"/>
                <w:szCs w:val="20"/>
              </w:rPr>
            </w:pPr>
            <w:r>
              <w:rPr>
                <w:rFonts w:ascii="Arial" w:hAnsi="Arial" w:cs="Arial"/>
                <w:sz w:val="20"/>
                <w:szCs w:val="20"/>
              </w:rPr>
              <w:t>0.00</w:t>
            </w:r>
          </w:p>
        </w:tc>
        <w:tc>
          <w:tcPr>
            <w:tcW w:w="1117" w:type="pct"/>
            <w:tcBorders>
              <w:top w:val="nil"/>
              <w:left w:val="nil"/>
              <w:bottom w:val="nil"/>
              <w:right w:val="nil"/>
            </w:tcBorders>
            <w:shd w:val="clear" w:color="auto" w:fill="auto"/>
            <w:noWrap/>
            <w:vAlign w:val="bottom"/>
            <w:hideMark/>
          </w:tcPr>
          <w:p w14:paraId="1C4FBB4E"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354FBE61" w14:textId="77777777" w:rsidTr="00661DD1">
        <w:trPr>
          <w:trHeight w:val="267"/>
        </w:trPr>
        <w:tc>
          <w:tcPr>
            <w:tcW w:w="594" w:type="pct"/>
            <w:tcBorders>
              <w:top w:val="nil"/>
              <w:left w:val="nil"/>
              <w:bottom w:val="nil"/>
              <w:right w:val="nil"/>
            </w:tcBorders>
            <w:shd w:val="clear" w:color="auto" w:fill="auto"/>
            <w:noWrap/>
            <w:vAlign w:val="bottom"/>
            <w:hideMark/>
          </w:tcPr>
          <w:p w14:paraId="30B2EC98"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5B2B57A9"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28CEE36F"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23F7E887"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78A0364A" w14:textId="77777777" w:rsidR="00661DD1" w:rsidRDefault="00661DD1">
            <w:pPr>
              <w:rPr>
                <w:rFonts w:ascii="Arial" w:hAnsi="Arial" w:cs="Arial"/>
                <w:sz w:val="20"/>
                <w:szCs w:val="20"/>
              </w:rPr>
            </w:pPr>
          </w:p>
        </w:tc>
      </w:tr>
      <w:tr w:rsidR="00661DD1" w14:paraId="0442E217" w14:textId="77777777" w:rsidTr="00661DD1">
        <w:trPr>
          <w:trHeight w:val="267"/>
        </w:trPr>
        <w:tc>
          <w:tcPr>
            <w:tcW w:w="1743" w:type="pct"/>
            <w:gridSpan w:val="2"/>
            <w:tcBorders>
              <w:top w:val="nil"/>
              <w:left w:val="nil"/>
              <w:bottom w:val="nil"/>
              <w:right w:val="nil"/>
            </w:tcBorders>
            <w:shd w:val="clear" w:color="auto" w:fill="auto"/>
            <w:noWrap/>
            <w:vAlign w:val="bottom"/>
            <w:hideMark/>
          </w:tcPr>
          <w:p w14:paraId="4F474EB4" w14:textId="77777777" w:rsidR="00661DD1" w:rsidRDefault="00661DD1">
            <w:pPr>
              <w:rPr>
                <w:rFonts w:ascii="Arial" w:hAnsi="Arial" w:cs="Arial"/>
                <w:b/>
                <w:bCs/>
                <w:sz w:val="20"/>
                <w:szCs w:val="20"/>
              </w:rPr>
            </w:pPr>
            <w:r>
              <w:rPr>
                <w:rFonts w:ascii="Arial" w:hAnsi="Arial" w:cs="Arial"/>
                <w:b/>
                <w:bCs/>
                <w:sz w:val="20"/>
                <w:szCs w:val="20"/>
              </w:rPr>
              <w:t>Total Expenditure</w:t>
            </w:r>
          </w:p>
        </w:tc>
        <w:tc>
          <w:tcPr>
            <w:tcW w:w="879" w:type="pct"/>
            <w:tcBorders>
              <w:top w:val="nil"/>
              <w:left w:val="nil"/>
              <w:bottom w:val="nil"/>
              <w:right w:val="nil"/>
            </w:tcBorders>
            <w:shd w:val="clear" w:color="auto" w:fill="auto"/>
            <w:noWrap/>
            <w:vAlign w:val="bottom"/>
            <w:hideMark/>
          </w:tcPr>
          <w:p w14:paraId="7DA32375" w14:textId="77777777" w:rsidR="00661DD1" w:rsidRDefault="00661DD1">
            <w:pPr>
              <w:rPr>
                <w:rFonts w:ascii="Arial" w:hAnsi="Arial" w:cs="Arial"/>
                <w:sz w:val="20"/>
                <w:szCs w:val="20"/>
              </w:rPr>
            </w:pPr>
          </w:p>
        </w:tc>
        <w:tc>
          <w:tcPr>
            <w:tcW w:w="1261" w:type="pct"/>
            <w:tcBorders>
              <w:top w:val="single" w:sz="4" w:space="0" w:color="auto"/>
              <w:left w:val="nil"/>
              <w:bottom w:val="single" w:sz="4" w:space="0" w:color="auto"/>
              <w:right w:val="nil"/>
            </w:tcBorders>
            <w:shd w:val="clear" w:color="auto" w:fill="auto"/>
            <w:noWrap/>
            <w:vAlign w:val="bottom"/>
            <w:hideMark/>
          </w:tcPr>
          <w:p w14:paraId="7694380F" w14:textId="77777777" w:rsidR="00661DD1" w:rsidRDefault="00661DD1">
            <w:pPr>
              <w:jc w:val="right"/>
              <w:rPr>
                <w:rFonts w:ascii="Arial" w:hAnsi="Arial" w:cs="Arial"/>
                <w:sz w:val="20"/>
                <w:szCs w:val="20"/>
              </w:rPr>
            </w:pPr>
            <w:r>
              <w:rPr>
                <w:rFonts w:ascii="Arial" w:hAnsi="Arial" w:cs="Arial"/>
                <w:sz w:val="20"/>
                <w:szCs w:val="20"/>
              </w:rPr>
              <w:t>0.00</w:t>
            </w:r>
          </w:p>
        </w:tc>
        <w:tc>
          <w:tcPr>
            <w:tcW w:w="1117" w:type="pct"/>
            <w:tcBorders>
              <w:top w:val="single" w:sz="4" w:space="0" w:color="auto"/>
              <w:left w:val="nil"/>
              <w:bottom w:val="single" w:sz="4" w:space="0" w:color="auto"/>
              <w:right w:val="nil"/>
            </w:tcBorders>
            <w:shd w:val="clear" w:color="auto" w:fill="auto"/>
            <w:noWrap/>
            <w:vAlign w:val="bottom"/>
            <w:hideMark/>
          </w:tcPr>
          <w:p w14:paraId="2F37A1B1" w14:textId="77777777" w:rsidR="00661DD1" w:rsidRDefault="00661DD1">
            <w:pPr>
              <w:jc w:val="right"/>
              <w:rPr>
                <w:rFonts w:ascii="Arial" w:hAnsi="Arial" w:cs="Arial"/>
                <w:sz w:val="20"/>
                <w:szCs w:val="20"/>
              </w:rPr>
            </w:pPr>
            <w:r>
              <w:rPr>
                <w:rFonts w:ascii="Arial" w:hAnsi="Arial" w:cs="Arial"/>
                <w:sz w:val="20"/>
                <w:szCs w:val="20"/>
              </w:rPr>
              <w:t>0.00</w:t>
            </w:r>
          </w:p>
        </w:tc>
      </w:tr>
      <w:tr w:rsidR="00661DD1" w14:paraId="39184AD4" w14:textId="77777777" w:rsidTr="00661DD1">
        <w:trPr>
          <w:trHeight w:val="267"/>
        </w:trPr>
        <w:tc>
          <w:tcPr>
            <w:tcW w:w="594" w:type="pct"/>
            <w:tcBorders>
              <w:top w:val="nil"/>
              <w:left w:val="nil"/>
              <w:bottom w:val="nil"/>
              <w:right w:val="nil"/>
            </w:tcBorders>
            <w:shd w:val="clear" w:color="auto" w:fill="auto"/>
            <w:noWrap/>
            <w:vAlign w:val="bottom"/>
            <w:hideMark/>
          </w:tcPr>
          <w:p w14:paraId="14E83738"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2B9B0EED"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76985AAF"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4DDBDB71"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067E5F3D" w14:textId="77777777" w:rsidR="00661DD1" w:rsidRDefault="00661DD1">
            <w:pPr>
              <w:rPr>
                <w:rFonts w:ascii="Arial" w:hAnsi="Arial" w:cs="Arial"/>
                <w:sz w:val="20"/>
                <w:szCs w:val="20"/>
              </w:rPr>
            </w:pPr>
          </w:p>
        </w:tc>
      </w:tr>
      <w:tr w:rsidR="00661DD1" w14:paraId="180591FC" w14:textId="77777777" w:rsidTr="00661DD1">
        <w:trPr>
          <w:trHeight w:val="267"/>
        </w:trPr>
        <w:tc>
          <w:tcPr>
            <w:tcW w:w="594" w:type="pct"/>
            <w:tcBorders>
              <w:top w:val="nil"/>
              <w:left w:val="nil"/>
              <w:bottom w:val="nil"/>
              <w:right w:val="nil"/>
            </w:tcBorders>
            <w:shd w:val="clear" w:color="auto" w:fill="auto"/>
            <w:noWrap/>
            <w:vAlign w:val="bottom"/>
            <w:hideMark/>
          </w:tcPr>
          <w:p w14:paraId="73FB6C2C"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0F71C6ED"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1AE93E27"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01021FA9"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4985406E" w14:textId="77777777" w:rsidR="00661DD1" w:rsidRDefault="00661DD1">
            <w:pPr>
              <w:rPr>
                <w:rFonts w:ascii="Arial" w:hAnsi="Arial" w:cs="Arial"/>
                <w:sz w:val="20"/>
                <w:szCs w:val="20"/>
              </w:rPr>
            </w:pPr>
          </w:p>
        </w:tc>
      </w:tr>
      <w:tr w:rsidR="00661DD1" w14:paraId="7ADA1D43" w14:textId="77777777" w:rsidTr="00661DD1">
        <w:trPr>
          <w:trHeight w:val="267"/>
        </w:trPr>
        <w:tc>
          <w:tcPr>
            <w:tcW w:w="2622" w:type="pct"/>
            <w:gridSpan w:val="3"/>
            <w:tcBorders>
              <w:top w:val="nil"/>
              <w:left w:val="nil"/>
              <w:bottom w:val="nil"/>
              <w:right w:val="nil"/>
            </w:tcBorders>
            <w:shd w:val="clear" w:color="auto" w:fill="auto"/>
            <w:noWrap/>
            <w:vAlign w:val="bottom"/>
            <w:hideMark/>
          </w:tcPr>
          <w:p w14:paraId="28BE1D35" w14:textId="77777777" w:rsidR="00661DD1" w:rsidRDefault="00661DD1">
            <w:pPr>
              <w:rPr>
                <w:rFonts w:ascii="Arial" w:hAnsi="Arial" w:cs="Arial"/>
                <w:b/>
                <w:bCs/>
                <w:sz w:val="20"/>
                <w:szCs w:val="20"/>
              </w:rPr>
            </w:pPr>
            <w:r>
              <w:rPr>
                <w:rFonts w:ascii="Arial" w:hAnsi="Arial" w:cs="Arial"/>
                <w:b/>
                <w:bCs/>
                <w:sz w:val="20"/>
                <w:szCs w:val="20"/>
              </w:rPr>
              <w:t>Total Income and Expenditure 2025/2026</w:t>
            </w:r>
          </w:p>
        </w:tc>
        <w:tc>
          <w:tcPr>
            <w:tcW w:w="1261" w:type="pct"/>
            <w:tcBorders>
              <w:top w:val="single" w:sz="4" w:space="0" w:color="auto"/>
              <w:left w:val="nil"/>
              <w:bottom w:val="single" w:sz="4" w:space="0" w:color="auto"/>
              <w:right w:val="nil"/>
            </w:tcBorders>
            <w:shd w:val="clear" w:color="auto" w:fill="auto"/>
            <w:noWrap/>
            <w:vAlign w:val="bottom"/>
            <w:hideMark/>
          </w:tcPr>
          <w:p w14:paraId="2073379F" w14:textId="77777777" w:rsidR="00661DD1" w:rsidRDefault="00661DD1">
            <w:pPr>
              <w:jc w:val="right"/>
              <w:rPr>
                <w:rFonts w:ascii="Arial" w:hAnsi="Arial" w:cs="Arial"/>
                <w:sz w:val="20"/>
                <w:szCs w:val="20"/>
              </w:rPr>
            </w:pPr>
            <w:r>
              <w:rPr>
                <w:rFonts w:ascii="Arial" w:hAnsi="Arial" w:cs="Arial"/>
                <w:sz w:val="20"/>
                <w:szCs w:val="20"/>
              </w:rPr>
              <w:t>44,983.86</w:t>
            </w:r>
          </w:p>
        </w:tc>
        <w:tc>
          <w:tcPr>
            <w:tcW w:w="1117" w:type="pct"/>
            <w:tcBorders>
              <w:top w:val="single" w:sz="4" w:space="0" w:color="auto"/>
              <w:left w:val="nil"/>
              <w:bottom w:val="single" w:sz="4" w:space="0" w:color="auto"/>
              <w:right w:val="nil"/>
            </w:tcBorders>
            <w:shd w:val="clear" w:color="auto" w:fill="auto"/>
            <w:noWrap/>
            <w:vAlign w:val="bottom"/>
            <w:hideMark/>
          </w:tcPr>
          <w:p w14:paraId="7F299F88" w14:textId="77777777" w:rsidR="00661DD1" w:rsidRDefault="00661DD1">
            <w:pPr>
              <w:jc w:val="right"/>
              <w:rPr>
                <w:rFonts w:ascii="Arial" w:hAnsi="Arial" w:cs="Arial"/>
                <w:sz w:val="20"/>
                <w:szCs w:val="20"/>
              </w:rPr>
            </w:pPr>
            <w:r>
              <w:rPr>
                <w:rFonts w:ascii="Arial" w:hAnsi="Arial" w:cs="Arial"/>
                <w:sz w:val="20"/>
                <w:szCs w:val="20"/>
              </w:rPr>
              <w:t>2,160.00</w:t>
            </w:r>
          </w:p>
        </w:tc>
      </w:tr>
      <w:tr w:rsidR="00661DD1" w14:paraId="1D01F42B" w14:textId="77777777" w:rsidTr="00661DD1">
        <w:trPr>
          <w:trHeight w:val="267"/>
        </w:trPr>
        <w:tc>
          <w:tcPr>
            <w:tcW w:w="1743" w:type="pct"/>
            <w:gridSpan w:val="2"/>
            <w:tcBorders>
              <w:top w:val="nil"/>
              <w:left w:val="nil"/>
              <w:bottom w:val="nil"/>
              <w:right w:val="nil"/>
            </w:tcBorders>
            <w:shd w:val="clear" w:color="auto" w:fill="auto"/>
            <w:noWrap/>
            <w:vAlign w:val="bottom"/>
            <w:hideMark/>
          </w:tcPr>
          <w:p w14:paraId="1CA19318" w14:textId="77777777" w:rsidR="00661DD1" w:rsidRDefault="00661DD1">
            <w:pPr>
              <w:rPr>
                <w:rFonts w:ascii="Arial" w:hAnsi="Arial" w:cs="Arial"/>
                <w:sz w:val="20"/>
                <w:szCs w:val="20"/>
              </w:rPr>
            </w:pPr>
            <w:r>
              <w:rPr>
                <w:rFonts w:ascii="Arial" w:hAnsi="Arial" w:cs="Arial"/>
                <w:sz w:val="20"/>
                <w:szCs w:val="20"/>
              </w:rPr>
              <w:t xml:space="preserve">   (+ surplus / - deficit)</w:t>
            </w:r>
          </w:p>
        </w:tc>
        <w:tc>
          <w:tcPr>
            <w:tcW w:w="879" w:type="pct"/>
            <w:tcBorders>
              <w:top w:val="nil"/>
              <w:left w:val="nil"/>
              <w:bottom w:val="nil"/>
              <w:right w:val="nil"/>
            </w:tcBorders>
            <w:shd w:val="clear" w:color="auto" w:fill="auto"/>
            <w:noWrap/>
            <w:vAlign w:val="bottom"/>
            <w:hideMark/>
          </w:tcPr>
          <w:p w14:paraId="7D94CE04"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50B06889"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1AA73DFE" w14:textId="77777777" w:rsidR="00661DD1" w:rsidRDefault="00661DD1">
            <w:pPr>
              <w:rPr>
                <w:rFonts w:ascii="Arial" w:hAnsi="Arial" w:cs="Arial"/>
                <w:sz w:val="20"/>
                <w:szCs w:val="20"/>
              </w:rPr>
            </w:pPr>
          </w:p>
        </w:tc>
      </w:tr>
      <w:tr w:rsidR="00661DD1" w14:paraId="2A25764A" w14:textId="77777777" w:rsidTr="00661DD1">
        <w:trPr>
          <w:trHeight w:val="315"/>
        </w:trPr>
        <w:tc>
          <w:tcPr>
            <w:tcW w:w="594" w:type="pct"/>
            <w:tcBorders>
              <w:top w:val="nil"/>
              <w:left w:val="nil"/>
              <w:bottom w:val="nil"/>
              <w:right w:val="nil"/>
            </w:tcBorders>
            <w:shd w:val="clear" w:color="auto" w:fill="auto"/>
            <w:noWrap/>
            <w:vAlign w:val="bottom"/>
            <w:hideMark/>
          </w:tcPr>
          <w:p w14:paraId="6F00E69E"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109C22CD"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50EFDF6C"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1D5B20FB"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4C0D027E" w14:textId="77777777" w:rsidR="00661DD1" w:rsidRDefault="00661DD1">
            <w:pPr>
              <w:rPr>
                <w:rFonts w:ascii="Arial" w:hAnsi="Arial" w:cs="Arial"/>
                <w:sz w:val="20"/>
                <w:szCs w:val="20"/>
              </w:rPr>
            </w:pPr>
          </w:p>
        </w:tc>
      </w:tr>
      <w:tr w:rsidR="00661DD1" w14:paraId="49EF765F" w14:textId="77777777" w:rsidTr="00661DD1">
        <w:trPr>
          <w:trHeight w:val="315"/>
        </w:trPr>
        <w:tc>
          <w:tcPr>
            <w:tcW w:w="594" w:type="pct"/>
            <w:tcBorders>
              <w:top w:val="nil"/>
              <w:left w:val="nil"/>
              <w:bottom w:val="nil"/>
              <w:right w:val="nil"/>
            </w:tcBorders>
            <w:shd w:val="clear" w:color="auto" w:fill="auto"/>
            <w:noWrap/>
            <w:vAlign w:val="bottom"/>
            <w:hideMark/>
          </w:tcPr>
          <w:p w14:paraId="7A37B88A"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46AF8729"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56E101A4"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1108D0F0"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1A44514B" w14:textId="77777777" w:rsidR="00661DD1" w:rsidRDefault="00661DD1">
            <w:pPr>
              <w:rPr>
                <w:rFonts w:ascii="Arial" w:hAnsi="Arial" w:cs="Arial"/>
                <w:sz w:val="20"/>
                <w:szCs w:val="20"/>
              </w:rPr>
            </w:pPr>
          </w:p>
        </w:tc>
      </w:tr>
      <w:tr w:rsidR="00661DD1" w14:paraId="69954E6E" w14:textId="77777777" w:rsidTr="00661DD1">
        <w:trPr>
          <w:trHeight w:val="315"/>
        </w:trPr>
        <w:tc>
          <w:tcPr>
            <w:tcW w:w="594" w:type="pct"/>
            <w:tcBorders>
              <w:top w:val="nil"/>
              <w:left w:val="nil"/>
              <w:bottom w:val="nil"/>
              <w:right w:val="nil"/>
            </w:tcBorders>
            <w:shd w:val="clear" w:color="auto" w:fill="auto"/>
            <w:noWrap/>
            <w:vAlign w:val="bottom"/>
            <w:hideMark/>
          </w:tcPr>
          <w:p w14:paraId="029D0956" w14:textId="77777777" w:rsidR="00661DD1" w:rsidRDefault="00661DD1">
            <w:pPr>
              <w:rPr>
                <w:rFonts w:ascii="Arial" w:hAnsi="Arial" w:cs="Arial"/>
                <w:sz w:val="20"/>
                <w:szCs w:val="20"/>
              </w:rPr>
            </w:pPr>
          </w:p>
        </w:tc>
        <w:tc>
          <w:tcPr>
            <w:tcW w:w="1149" w:type="pct"/>
            <w:tcBorders>
              <w:top w:val="nil"/>
              <w:left w:val="nil"/>
              <w:bottom w:val="nil"/>
              <w:right w:val="nil"/>
            </w:tcBorders>
            <w:shd w:val="clear" w:color="auto" w:fill="auto"/>
            <w:noWrap/>
            <w:vAlign w:val="bottom"/>
            <w:hideMark/>
          </w:tcPr>
          <w:p w14:paraId="5D7BCE28" w14:textId="77777777" w:rsidR="00661DD1" w:rsidRDefault="00661DD1">
            <w:pPr>
              <w:rPr>
                <w:rFonts w:ascii="Arial" w:hAnsi="Arial" w:cs="Arial"/>
                <w:sz w:val="20"/>
                <w:szCs w:val="20"/>
              </w:rPr>
            </w:pPr>
          </w:p>
        </w:tc>
        <w:tc>
          <w:tcPr>
            <w:tcW w:w="879" w:type="pct"/>
            <w:tcBorders>
              <w:top w:val="nil"/>
              <w:left w:val="nil"/>
              <w:bottom w:val="nil"/>
              <w:right w:val="nil"/>
            </w:tcBorders>
            <w:shd w:val="clear" w:color="auto" w:fill="auto"/>
            <w:noWrap/>
            <w:vAlign w:val="bottom"/>
            <w:hideMark/>
          </w:tcPr>
          <w:p w14:paraId="71A0AAEC" w14:textId="77777777" w:rsidR="00661DD1" w:rsidRDefault="00661DD1">
            <w:pPr>
              <w:rPr>
                <w:rFonts w:ascii="Arial" w:hAnsi="Arial" w:cs="Arial"/>
                <w:sz w:val="20"/>
                <w:szCs w:val="20"/>
              </w:rPr>
            </w:pPr>
          </w:p>
        </w:tc>
        <w:tc>
          <w:tcPr>
            <w:tcW w:w="1261" w:type="pct"/>
            <w:tcBorders>
              <w:top w:val="nil"/>
              <w:left w:val="nil"/>
              <w:bottom w:val="nil"/>
              <w:right w:val="nil"/>
            </w:tcBorders>
            <w:shd w:val="clear" w:color="auto" w:fill="auto"/>
            <w:noWrap/>
            <w:vAlign w:val="bottom"/>
            <w:hideMark/>
          </w:tcPr>
          <w:p w14:paraId="3BCA2123"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auto" w:fill="auto"/>
            <w:noWrap/>
            <w:vAlign w:val="bottom"/>
            <w:hideMark/>
          </w:tcPr>
          <w:p w14:paraId="546609DD" w14:textId="77777777" w:rsidR="00661DD1" w:rsidRDefault="00661DD1">
            <w:pPr>
              <w:rPr>
                <w:rFonts w:ascii="Arial" w:hAnsi="Arial" w:cs="Arial"/>
                <w:sz w:val="20"/>
                <w:szCs w:val="20"/>
              </w:rPr>
            </w:pPr>
          </w:p>
        </w:tc>
      </w:tr>
      <w:tr w:rsidR="00661DD1" w14:paraId="0DE56C10" w14:textId="77777777" w:rsidTr="00661DD1">
        <w:trPr>
          <w:trHeight w:val="315"/>
        </w:trPr>
        <w:tc>
          <w:tcPr>
            <w:tcW w:w="2622" w:type="pct"/>
            <w:gridSpan w:val="3"/>
            <w:tcBorders>
              <w:top w:val="nil"/>
              <w:left w:val="nil"/>
              <w:bottom w:val="nil"/>
              <w:right w:val="nil"/>
            </w:tcBorders>
            <w:shd w:val="clear" w:color="auto" w:fill="auto"/>
            <w:noWrap/>
            <w:vAlign w:val="bottom"/>
            <w:hideMark/>
          </w:tcPr>
          <w:p w14:paraId="1FEEC86D" w14:textId="77777777" w:rsidR="00661DD1" w:rsidRDefault="00661DD1">
            <w:pPr>
              <w:rPr>
                <w:rFonts w:ascii="Arial" w:hAnsi="Arial" w:cs="Arial"/>
                <w:b/>
                <w:bCs/>
                <w:sz w:val="20"/>
                <w:szCs w:val="20"/>
              </w:rPr>
            </w:pPr>
            <w:r>
              <w:rPr>
                <w:rFonts w:ascii="Arial" w:hAnsi="Arial" w:cs="Arial"/>
                <w:b/>
                <w:bCs/>
                <w:sz w:val="20"/>
                <w:szCs w:val="20"/>
              </w:rPr>
              <w:t>Estimated opening balance as at 1st April 2025</w:t>
            </w:r>
          </w:p>
        </w:tc>
        <w:tc>
          <w:tcPr>
            <w:tcW w:w="1261" w:type="pct"/>
            <w:tcBorders>
              <w:top w:val="nil"/>
              <w:left w:val="nil"/>
              <w:bottom w:val="nil"/>
              <w:right w:val="nil"/>
            </w:tcBorders>
            <w:shd w:val="clear" w:color="auto" w:fill="auto"/>
            <w:noWrap/>
            <w:vAlign w:val="bottom"/>
            <w:hideMark/>
          </w:tcPr>
          <w:p w14:paraId="268BB7BE" w14:textId="77777777" w:rsidR="00661DD1" w:rsidRDefault="00661DD1">
            <w:pPr>
              <w:rPr>
                <w:rFonts w:ascii="Arial" w:hAnsi="Arial" w:cs="Arial"/>
                <w:sz w:val="20"/>
                <w:szCs w:val="20"/>
              </w:rPr>
            </w:pPr>
          </w:p>
        </w:tc>
        <w:tc>
          <w:tcPr>
            <w:tcW w:w="1117" w:type="pct"/>
            <w:tcBorders>
              <w:top w:val="nil"/>
              <w:left w:val="nil"/>
              <w:bottom w:val="nil"/>
              <w:right w:val="nil"/>
            </w:tcBorders>
            <w:shd w:val="clear" w:color="000000" w:fill="FFC000"/>
            <w:noWrap/>
            <w:vAlign w:val="bottom"/>
            <w:hideMark/>
          </w:tcPr>
          <w:p w14:paraId="5914CC10" w14:textId="77777777" w:rsidR="00661DD1" w:rsidRDefault="00661DD1">
            <w:pPr>
              <w:jc w:val="right"/>
              <w:rPr>
                <w:rFonts w:ascii="Arial" w:hAnsi="Arial" w:cs="Arial"/>
                <w:sz w:val="20"/>
                <w:szCs w:val="20"/>
              </w:rPr>
            </w:pPr>
            <w:r>
              <w:rPr>
                <w:rFonts w:ascii="Arial" w:hAnsi="Arial" w:cs="Arial"/>
                <w:sz w:val="20"/>
                <w:szCs w:val="20"/>
              </w:rPr>
              <w:t>44,983.86</w:t>
            </w:r>
          </w:p>
        </w:tc>
      </w:tr>
      <w:tr w:rsidR="00661DD1" w14:paraId="5E39CD1F" w14:textId="77777777" w:rsidTr="00661DD1">
        <w:trPr>
          <w:trHeight w:val="315"/>
        </w:trPr>
        <w:tc>
          <w:tcPr>
            <w:tcW w:w="594" w:type="pct"/>
            <w:tcBorders>
              <w:top w:val="nil"/>
              <w:left w:val="nil"/>
              <w:bottom w:val="nil"/>
              <w:right w:val="nil"/>
            </w:tcBorders>
            <w:shd w:val="clear" w:color="auto" w:fill="auto"/>
            <w:noWrap/>
            <w:vAlign w:val="bottom"/>
            <w:hideMark/>
          </w:tcPr>
          <w:p w14:paraId="356F6B05" w14:textId="77777777" w:rsidR="00661DD1" w:rsidRDefault="00661DD1">
            <w:pPr>
              <w:rPr>
                <w:rFonts w:ascii="Arial" w:hAnsi="Arial" w:cs="Arial"/>
                <w:i/>
                <w:iCs/>
                <w:sz w:val="20"/>
                <w:szCs w:val="20"/>
              </w:rPr>
            </w:pPr>
          </w:p>
        </w:tc>
        <w:tc>
          <w:tcPr>
            <w:tcW w:w="1149" w:type="pct"/>
            <w:tcBorders>
              <w:top w:val="nil"/>
              <w:left w:val="nil"/>
              <w:bottom w:val="nil"/>
              <w:right w:val="nil"/>
            </w:tcBorders>
            <w:shd w:val="clear" w:color="auto" w:fill="auto"/>
            <w:noWrap/>
            <w:vAlign w:val="bottom"/>
            <w:hideMark/>
          </w:tcPr>
          <w:p w14:paraId="0E69640E" w14:textId="77777777" w:rsidR="00661DD1" w:rsidRDefault="00661DD1">
            <w:pPr>
              <w:rPr>
                <w:rFonts w:ascii="Arial" w:hAnsi="Arial" w:cs="Arial"/>
                <w:i/>
                <w:iCs/>
                <w:sz w:val="20"/>
                <w:szCs w:val="20"/>
              </w:rPr>
            </w:pPr>
          </w:p>
        </w:tc>
        <w:tc>
          <w:tcPr>
            <w:tcW w:w="879" w:type="pct"/>
            <w:tcBorders>
              <w:top w:val="nil"/>
              <w:left w:val="nil"/>
              <w:bottom w:val="nil"/>
              <w:right w:val="nil"/>
            </w:tcBorders>
            <w:shd w:val="clear" w:color="auto" w:fill="auto"/>
            <w:noWrap/>
            <w:vAlign w:val="bottom"/>
            <w:hideMark/>
          </w:tcPr>
          <w:p w14:paraId="7C301A44" w14:textId="77777777" w:rsidR="00661DD1" w:rsidRDefault="00661DD1">
            <w:pPr>
              <w:rPr>
                <w:rFonts w:ascii="Arial" w:hAnsi="Arial" w:cs="Arial"/>
                <w:i/>
                <w:iCs/>
                <w:sz w:val="20"/>
                <w:szCs w:val="20"/>
              </w:rPr>
            </w:pPr>
          </w:p>
        </w:tc>
        <w:tc>
          <w:tcPr>
            <w:tcW w:w="1261" w:type="pct"/>
            <w:tcBorders>
              <w:top w:val="nil"/>
              <w:left w:val="nil"/>
              <w:bottom w:val="nil"/>
              <w:right w:val="nil"/>
            </w:tcBorders>
            <w:shd w:val="clear" w:color="auto" w:fill="auto"/>
            <w:noWrap/>
            <w:vAlign w:val="bottom"/>
            <w:hideMark/>
          </w:tcPr>
          <w:p w14:paraId="5C6C90D9" w14:textId="77777777" w:rsidR="00661DD1" w:rsidRDefault="00661DD1">
            <w:pPr>
              <w:rPr>
                <w:rFonts w:ascii="Arial" w:hAnsi="Arial" w:cs="Arial"/>
                <w:i/>
                <w:iCs/>
                <w:sz w:val="20"/>
                <w:szCs w:val="20"/>
              </w:rPr>
            </w:pPr>
          </w:p>
        </w:tc>
        <w:tc>
          <w:tcPr>
            <w:tcW w:w="1117" w:type="pct"/>
            <w:tcBorders>
              <w:top w:val="nil"/>
              <w:left w:val="nil"/>
              <w:bottom w:val="nil"/>
              <w:right w:val="nil"/>
            </w:tcBorders>
            <w:shd w:val="clear" w:color="auto" w:fill="auto"/>
            <w:noWrap/>
            <w:vAlign w:val="bottom"/>
            <w:hideMark/>
          </w:tcPr>
          <w:p w14:paraId="4BFDAF45" w14:textId="77777777" w:rsidR="00661DD1" w:rsidRDefault="00661DD1">
            <w:pPr>
              <w:rPr>
                <w:rFonts w:ascii="Arial" w:hAnsi="Arial" w:cs="Arial"/>
                <w:i/>
                <w:iCs/>
                <w:sz w:val="20"/>
                <w:szCs w:val="20"/>
              </w:rPr>
            </w:pPr>
          </w:p>
        </w:tc>
      </w:tr>
      <w:tr w:rsidR="00661DD1" w14:paraId="5D86D847" w14:textId="77777777" w:rsidTr="00661DD1">
        <w:trPr>
          <w:trHeight w:val="315"/>
        </w:trPr>
        <w:tc>
          <w:tcPr>
            <w:tcW w:w="1743" w:type="pct"/>
            <w:gridSpan w:val="2"/>
            <w:tcBorders>
              <w:top w:val="nil"/>
              <w:left w:val="nil"/>
              <w:bottom w:val="nil"/>
              <w:right w:val="nil"/>
            </w:tcBorders>
            <w:shd w:val="clear" w:color="auto" w:fill="auto"/>
            <w:noWrap/>
            <w:vAlign w:val="bottom"/>
            <w:hideMark/>
          </w:tcPr>
          <w:p w14:paraId="6A7EFD0B" w14:textId="77777777" w:rsidR="00661DD1" w:rsidRDefault="00661DD1">
            <w:pPr>
              <w:rPr>
                <w:rFonts w:ascii="Arial" w:hAnsi="Arial" w:cs="Arial"/>
                <w:b/>
                <w:bCs/>
                <w:sz w:val="20"/>
                <w:szCs w:val="20"/>
              </w:rPr>
            </w:pPr>
            <w:r>
              <w:rPr>
                <w:rFonts w:ascii="Arial" w:hAnsi="Arial" w:cs="Arial"/>
                <w:b/>
                <w:bCs/>
                <w:sz w:val="20"/>
                <w:szCs w:val="20"/>
              </w:rPr>
              <w:t>Forecast balance 31st March 2026</w:t>
            </w:r>
          </w:p>
        </w:tc>
        <w:tc>
          <w:tcPr>
            <w:tcW w:w="879" w:type="pct"/>
            <w:tcBorders>
              <w:top w:val="nil"/>
              <w:left w:val="nil"/>
              <w:bottom w:val="nil"/>
              <w:right w:val="nil"/>
            </w:tcBorders>
            <w:shd w:val="clear" w:color="auto" w:fill="auto"/>
            <w:noWrap/>
            <w:vAlign w:val="bottom"/>
            <w:hideMark/>
          </w:tcPr>
          <w:p w14:paraId="24BE8695" w14:textId="77777777" w:rsidR="00661DD1" w:rsidRDefault="00661DD1">
            <w:pPr>
              <w:rPr>
                <w:rFonts w:ascii="Arial" w:hAnsi="Arial" w:cs="Arial"/>
                <w:b/>
                <w:bCs/>
                <w:i/>
                <w:iCs/>
                <w:sz w:val="20"/>
                <w:szCs w:val="20"/>
              </w:rPr>
            </w:pPr>
          </w:p>
        </w:tc>
        <w:tc>
          <w:tcPr>
            <w:tcW w:w="1261" w:type="pct"/>
            <w:tcBorders>
              <w:top w:val="nil"/>
              <w:left w:val="nil"/>
              <w:bottom w:val="nil"/>
              <w:right w:val="nil"/>
            </w:tcBorders>
            <w:shd w:val="clear" w:color="auto" w:fill="auto"/>
            <w:noWrap/>
            <w:vAlign w:val="bottom"/>
            <w:hideMark/>
          </w:tcPr>
          <w:p w14:paraId="3C3DD812" w14:textId="77777777" w:rsidR="00661DD1" w:rsidRDefault="00661DD1">
            <w:pPr>
              <w:rPr>
                <w:rFonts w:ascii="Arial" w:hAnsi="Arial" w:cs="Arial"/>
                <w:b/>
                <w:bCs/>
                <w:i/>
                <w:iCs/>
                <w:sz w:val="20"/>
                <w:szCs w:val="20"/>
              </w:rPr>
            </w:pPr>
          </w:p>
        </w:tc>
        <w:tc>
          <w:tcPr>
            <w:tcW w:w="1117" w:type="pct"/>
            <w:tcBorders>
              <w:top w:val="single" w:sz="4" w:space="0" w:color="auto"/>
              <w:left w:val="nil"/>
              <w:bottom w:val="single" w:sz="4" w:space="0" w:color="auto"/>
              <w:right w:val="nil"/>
            </w:tcBorders>
            <w:shd w:val="clear" w:color="000000" w:fill="FFFF00"/>
            <w:noWrap/>
            <w:vAlign w:val="bottom"/>
            <w:hideMark/>
          </w:tcPr>
          <w:p w14:paraId="2B97117E" w14:textId="77777777" w:rsidR="00661DD1" w:rsidRDefault="00661DD1">
            <w:pPr>
              <w:jc w:val="right"/>
              <w:rPr>
                <w:rFonts w:ascii="Arial" w:hAnsi="Arial" w:cs="Arial"/>
                <w:b/>
                <w:bCs/>
                <w:sz w:val="20"/>
                <w:szCs w:val="20"/>
              </w:rPr>
            </w:pPr>
            <w:r>
              <w:rPr>
                <w:rFonts w:ascii="Arial" w:hAnsi="Arial" w:cs="Arial"/>
                <w:b/>
                <w:bCs/>
                <w:sz w:val="20"/>
                <w:szCs w:val="20"/>
              </w:rPr>
              <w:t>47,143.86</w:t>
            </w:r>
          </w:p>
        </w:tc>
      </w:tr>
    </w:tbl>
    <w:p w14:paraId="13563D01" w14:textId="63C8E4F9" w:rsidR="00A955F4" w:rsidRDefault="00661DD1">
      <w:pPr>
        <w:spacing w:after="200" w:line="276" w:lineRule="auto"/>
        <w:rPr>
          <w:rFonts w:ascii="Arial" w:hAnsi="Arial" w:cs="Arial"/>
          <w:i/>
        </w:rPr>
      </w:pPr>
      <w:r>
        <w:rPr>
          <w:rFonts w:ascii="Arial" w:hAnsi="Arial" w:cs="Arial"/>
          <w:i/>
        </w:rPr>
        <w:t xml:space="preserve"> </w:t>
      </w:r>
      <w:r>
        <w:rPr>
          <w:rFonts w:ascii="Arial" w:hAnsi="Arial" w:cs="Arial"/>
          <w:i/>
        </w:rPr>
        <w:br w:type="page"/>
      </w:r>
    </w:p>
    <w:p w14:paraId="56B5A0BF" w14:textId="797DA43B" w:rsidR="00661DD1" w:rsidRPr="00A955F4" w:rsidRDefault="00A955F4" w:rsidP="00A955F4">
      <w:pPr>
        <w:pStyle w:val="ListParagraph"/>
        <w:numPr>
          <w:ilvl w:val="1"/>
          <w:numId w:val="1"/>
        </w:numPr>
        <w:rPr>
          <w:rFonts w:ascii="Arial" w:hAnsi="Arial" w:cs="Arial"/>
          <w:u w:val="single"/>
        </w:rPr>
      </w:pPr>
      <w:r w:rsidRPr="00A955F4">
        <w:rPr>
          <w:rFonts w:ascii="Arial" w:hAnsi="Arial" w:cs="Arial"/>
          <w:u w:val="single"/>
        </w:rPr>
        <w:lastRenderedPageBreak/>
        <w:t>Earmarked Reserves Account</w:t>
      </w:r>
    </w:p>
    <w:p w14:paraId="10DC9AFE" w14:textId="77777777" w:rsidR="00535B38" w:rsidRPr="00661DD1" w:rsidRDefault="00535B38" w:rsidP="00661DD1">
      <w:pPr>
        <w:rPr>
          <w:rFonts w:ascii="Arial" w:eastAsiaTheme="minorEastAsia" w:hAnsi="Arial" w:cs="Arial"/>
          <w:i/>
          <w:sz w:val="22"/>
          <w:szCs w:val="22"/>
          <w:lang w:val="en-US" w:eastAsia="en-US"/>
        </w:rPr>
      </w:pPr>
    </w:p>
    <w:p w14:paraId="0B5B6680" w14:textId="7FE7AEB6" w:rsidR="00A955F4" w:rsidRDefault="00A955F4" w:rsidP="00A955F4">
      <w:pPr>
        <w:pStyle w:val="ListParagraph"/>
        <w:numPr>
          <w:ilvl w:val="2"/>
          <w:numId w:val="1"/>
        </w:numPr>
        <w:rPr>
          <w:rFonts w:ascii="Arial" w:hAnsi="Arial" w:cs="Arial"/>
          <w:u w:val="single"/>
        </w:rPr>
      </w:pPr>
      <w:r>
        <w:rPr>
          <w:rFonts w:ascii="Arial" w:hAnsi="Arial" w:cs="Arial"/>
          <w:u w:val="single"/>
        </w:rPr>
        <w:t xml:space="preserve">Current Year End Forecast </w:t>
      </w:r>
    </w:p>
    <w:tbl>
      <w:tblPr>
        <w:tblW w:w="5000" w:type="pct"/>
        <w:tblCellMar>
          <w:left w:w="0" w:type="dxa"/>
          <w:right w:w="0" w:type="dxa"/>
        </w:tblCellMar>
        <w:tblLook w:val="04A0" w:firstRow="1" w:lastRow="0" w:firstColumn="1" w:lastColumn="0" w:noHBand="0" w:noVBand="1"/>
      </w:tblPr>
      <w:tblGrid>
        <w:gridCol w:w="3685"/>
        <w:gridCol w:w="1273"/>
        <w:gridCol w:w="1997"/>
        <w:gridCol w:w="1722"/>
        <w:gridCol w:w="56"/>
        <w:gridCol w:w="56"/>
        <w:gridCol w:w="957"/>
      </w:tblGrid>
      <w:tr w:rsidR="00A955F4" w14:paraId="25749BCF" w14:textId="77777777" w:rsidTr="00A955F4">
        <w:trPr>
          <w:trHeight w:val="1020"/>
        </w:trPr>
        <w:tc>
          <w:tcPr>
            <w:tcW w:w="1133" w:type="pct"/>
            <w:tcBorders>
              <w:top w:val="nil"/>
              <w:left w:val="nil"/>
              <w:bottom w:val="nil"/>
              <w:right w:val="nil"/>
            </w:tcBorders>
            <w:shd w:val="clear" w:color="auto" w:fill="auto"/>
            <w:noWrap/>
            <w:vAlign w:val="bottom"/>
            <w:hideMark/>
          </w:tcPr>
          <w:p w14:paraId="5BA1877F"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5ED7EABA"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1C54C860"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7B97C671" w14:textId="77777777" w:rsidR="00A955F4" w:rsidRDefault="00A955F4">
            <w:pPr>
              <w:jc w:val="center"/>
              <w:rPr>
                <w:rFonts w:ascii="Arial" w:hAnsi="Arial" w:cs="Arial"/>
                <w:b/>
                <w:bCs/>
                <w:sz w:val="20"/>
                <w:szCs w:val="20"/>
              </w:rPr>
            </w:pPr>
            <w:r>
              <w:rPr>
                <w:rFonts w:ascii="Arial" w:hAnsi="Arial" w:cs="Arial"/>
                <w:b/>
                <w:bCs/>
                <w:sz w:val="20"/>
                <w:szCs w:val="20"/>
              </w:rPr>
              <w:t>Budget</w:t>
            </w:r>
          </w:p>
        </w:tc>
        <w:tc>
          <w:tcPr>
            <w:tcW w:w="51" w:type="pct"/>
            <w:tcBorders>
              <w:top w:val="nil"/>
              <w:left w:val="nil"/>
              <w:bottom w:val="nil"/>
              <w:right w:val="nil"/>
            </w:tcBorders>
            <w:shd w:val="clear" w:color="auto" w:fill="auto"/>
            <w:noWrap/>
            <w:vAlign w:val="bottom"/>
            <w:hideMark/>
          </w:tcPr>
          <w:p w14:paraId="08A4C667"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345C1FE1" w14:textId="77777777" w:rsidR="00A955F4" w:rsidRDefault="00A955F4">
            <w:pPr>
              <w:jc w:val="center"/>
              <w:rPr>
                <w:rFonts w:ascii="Arial" w:hAnsi="Arial" w:cs="Arial"/>
                <w:b/>
                <w:bCs/>
                <w:sz w:val="20"/>
                <w:szCs w:val="20"/>
              </w:rPr>
            </w:pPr>
          </w:p>
        </w:tc>
        <w:tc>
          <w:tcPr>
            <w:tcW w:w="560" w:type="pct"/>
            <w:tcBorders>
              <w:top w:val="nil"/>
              <w:left w:val="nil"/>
              <w:bottom w:val="nil"/>
              <w:right w:val="nil"/>
            </w:tcBorders>
            <w:shd w:val="clear" w:color="auto" w:fill="auto"/>
            <w:vAlign w:val="bottom"/>
            <w:hideMark/>
          </w:tcPr>
          <w:p w14:paraId="4D3FD8FF" w14:textId="77777777" w:rsidR="00A955F4" w:rsidRDefault="00A955F4">
            <w:pPr>
              <w:jc w:val="center"/>
              <w:rPr>
                <w:rFonts w:ascii="Arial" w:hAnsi="Arial" w:cs="Arial"/>
                <w:b/>
                <w:bCs/>
                <w:sz w:val="20"/>
                <w:szCs w:val="20"/>
              </w:rPr>
            </w:pPr>
            <w:r>
              <w:rPr>
                <w:rFonts w:ascii="Arial" w:hAnsi="Arial" w:cs="Arial"/>
                <w:b/>
                <w:bCs/>
                <w:sz w:val="20"/>
                <w:szCs w:val="20"/>
              </w:rPr>
              <w:t>Total forecast to year-end</w:t>
            </w:r>
          </w:p>
        </w:tc>
      </w:tr>
      <w:tr w:rsidR="00A955F4" w14:paraId="18F7994A" w14:textId="77777777" w:rsidTr="00A955F4">
        <w:trPr>
          <w:trHeight w:val="255"/>
        </w:trPr>
        <w:tc>
          <w:tcPr>
            <w:tcW w:w="1133" w:type="pct"/>
            <w:tcBorders>
              <w:top w:val="nil"/>
              <w:left w:val="nil"/>
              <w:bottom w:val="nil"/>
              <w:right w:val="nil"/>
            </w:tcBorders>
            <w:shd w:val="clear" w:color="auto" w:fill="auto"/>
            <w:noWrap/>
            <w:vAlign w:val="bottom"/>
            <w:hideMark/>
          </w:tcPr>
          <w:p w14:paraId="058A20A1"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1F127E75"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238A0A4C"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01B9DD81" w14:textId="77777777" w:rsidR="00A955F4" w:rsidRDefault="00A955F4">
            <w:pPr>
              <w:jc w:val="center"/>
              <w:rPr>
                <w:rFonts w:ascii="Arial" w:hAnsi="Arial" w:cs="Arial"/>
                <w:b/>
                <w:bCs/>
                <w:sz w:val="20"/>
                <w:szCs w:val="20"/>
              </w:rPr>
            </w:pPr>
            <w:r>
              <w:rPr>
                <w:rFonts w:ascii="Arial" w:hAnsi="Arial" w:cs="Arial"/>
                <w:b/>
                <w:bCs/>
                <w:sz w:val="20"/>
                <w:szCs w:val="20"/>
              </w:rPr>
              <w:t>2024/2025</w:t>
            </w:r>
          </w:p>
        </w:tc>
        <w:tc>
          <w:tcPr>
            <w:tcW w:w="51" w:type="pct"/>
            <w:tcBorders>
              <w:top w:val="nil"/>
              <w:left w:val="nil"/>
              <w:bottom w:val="nil"/>
              <w:right w:val="nil"/>
            </w:tcBorders>
            <w:shd w:val="clear" w:color="auto" w:fill="auto"/>
            <w:noWrap/>
            <w:vAlign w:val="bottom"/>
            <w:hideMark/>
          </w:tcPr>
          <w:p w14:paraId="527353D0"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D632403" w14:textId="77777777" w:rsidR="00A955F4" w:rsidRDefault="00A955F4">
            <w:pPr>
              <w:jc w:val="center"/>
              <w:rPr>
                <w:rFonts w:ascii="Arial" w:hAnsi="Arial" w:cs="Arial"/>
                <w:b/>
                <w:bCs/>
                <w:sz w:val="20"/>
                <w:szCs w:val="20"/>
              </w:rPr>
            </w:pPr>
          </w:p>
        </w:tc>
        <w:tc>
          <w:tcPr>
            <w:tcW w:w="560" w:type="pct"/>
            <w:tcBorders>
              <w:top w:val="nil"/>
              <w:left w:val="nil"/>
              <w:bottom w:val="nil"/>
              <w:right w:val="nil"/>
            </w:tcBorders>
            <w:shd w:val="clear" w:color="auto" w:fill="auto"/>
            <w:noWrap/>
            <w:vAlign w:val="bottom"/>
            <w:hideMark/>
          </w:tcPr>
          <w:p w14:paraId="4F696294" w14:textId="77777777" w:rsidR="00A955F4" w:rsidRDefault="00A955F4">
            <w:pPr>
              <w:jc w:val="center"/>
              <w:rPr>
                <w:rFonts w:ascii="Arial" w:hAnsi="Arial" w:cs="Arial"/>
                <w:b/>
                <w:bCs/>
                <w:sz w:val="20"/>
                <w:szCs w:val="20"/>
              </w:rPr>
            </w:pPr>
            <w:r>
              <w:rPr>
                <w:rFonts w:ascii="Arial" w:hAnsi="Arial" w:cs="Arial"/>
                <w:b/>
                <w:bCs/>
                <w:sz w:val="20"/>
                <w:szCs w:val="20"/>
              </w:rPr>
              <w:t>2024/2025</w:t>
            </w:r>
          </w:p>
        </w:tc>
      </w:tr>
      <w:tr w:rsidR="00A955F4" w14:paraId="068A113D" w14:textId="77777777" w:rsidTr="00A955F4">
        <w:trPr>
          <w:trHeight w:val="267"/>
        </w:trPr>
        <w:tc>
          <w:tcPr>
            <w:tcW w:w="1133" w:type="pct"/>
            <w:tcBorders>
              <w:top w:val="nil"/>
              <w:left w:val="nil"/>
              <w:bottom w:val="nil"/>
              <w:right w:val="nil"/>
            </w:tcBorders>
            <w:shd w:val="clear" w:color="auto" w:fill="auto"/>
            <w:noWrap/>
            <w:vAlign w:val="bottom"/>
            <w:hideMark/>
          </w:tcPr>
          <w:p w14:paraId="6DC07755"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0BAEF4B7"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51EEB545"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4DACF906"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7FDA36AA"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71700FA4"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7314F864" w14:textId="77777777" w:rsidR="00A955F4" w:rsidRDefault="00A955F4">
            <w:pPr>
              <w:rPr>
                <w:rFonts w:ascii="Arial" w:hAnsi="Arial" w:cs="Arial"/>
                <w:sz w:val="20"/>
                <w:szCs w:val="20"/>
              </w:rPr>
            </w:pPr>
          </w:p>
        </w:tc>
      </w:tr>
      <w:tr w:rsidR="00A955F4" w14:paraId="0ED163F7" w14:textId="77777777" w:rsidTr="00A955F4">
        <w:trPr>
          <w:trHeight w:val="267"/>
        </w:trPr>
        <w:tc>
          <w:tcPr>
            <w:tcW w:w="1133" w:type="pct"/>
            <w:tcBorders>
              <w:top w:val="nil"/>
              <w:left w:val="nil"/>
              <w:bottom w:val="nil"/>
              <w:right w:val="nil"/>
            </w:tcBorders>
            <w:shd w:val="clear" w:color="auto" w:fill="auto"/>
            <w:noWrap/>
            <w:vAlign w:val="bottom"/>
            <w:hideMark/>
          </w:tcPr>
          <w:p w14:paraId="79C3FCD7"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6EC7C056"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002A8361"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79FED582" w14:textId="77777777" w:rsidR="00A955F4" w:rsidRDefault="00A955F4">
            <w:pPr>
              <w:jc w:val="center"/>
              <w:rPr>
                <w:rFonts w:ascii="Arial" w:hAnsi="Arial" w:cs="Arial"/>
                <w:sz w:val="20"/>
                <w:szCs w:val="20"/>
              </w:rPr>
            </w:pPr>
            <w:r>
              <w:rPr>
                <w:rFonts w:ascii="Arial" w:hAnsi="Arial" w:cs="Arial"/>
                <w:sz w:val="20"/>
                <w:szCs w:val="20"/>
              </w:rPr>
              <w:t>£</w:t>
            </w:r>
          </w:p>
        </w:tc>
        <w:tc>
          <w:tcPr>
            <w:tcW w:w="51" w:type="pct"/>
            <w:tcBorders>
              <w:top w:val="nil"/>
              <w:left w:val="nil"/>
              <w:bottom w:val="nil"/>
              <w:right w:val="nil"/>
            </w:tcBorders>
            <w:shd w:val="clear" w:color="auto" w:fill="auto"/>
            <w:noWrap/>
            <w:vAlign w:val="bottom"/>
            <w:hideMark/>
          </w:tcPr>
          <w:p w14:paraId="4051E20D"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059DE52" w14:textId="77777777" w:rsidR="00A955F4" w:rsidRDefault="00A955F4">
            <w:pPr>
              <w:jc w:val="cente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32B2C236" w14:textId="77777777" w:rsidR="00A955F4" w:rsidRDefault="00A955F4">
            <w:pPr>
              <w:jc w:val="center"/>
              <w:rPr>
                <w:rFonts w:ascii="Arial" w:hAnsi="Arial" w:cs="Arial"/>
                <w:sz w:val="20"/>
                <w:szCs w:val="20"/>
              </w:rPr>
            </w:pPr>
            <w:r>
              <w:rPr>
                <w:rFonts w:ascii="Arial" w:hAnsi="Arial" w:cs="Arial"/>
                <w:sz w:val="20"/>
                <w:szCs w:val="20"/>
              </w:rPr>
              <w:t>£</w:t>
            </w:r>
          </w:p>
        </w:tc>
      </w:tr>
      <w:tr w:rsidR="00A955F4" w14:paraId="78199D6C" w14:textId="77777777" w:rsidTr="00A955F4">
        <w:trPr>
          <w:trHeight w:val="267"/>
        </w:trPr>
        <w:tc>
          <w:tcPr>
            <w:tcW w:w="1133" w:type="pct"/>
            <w:tcBorders>
              <w:top w:val="nil"/>
              <w:left w:val="nil"/>
              <w:bottom w:val="nil"/>
              <w:right w:val="nil"/>
            </w:tcBorders>
            <w:shd w:val="clear" w:color="auto" w:fill="auto"/>
            <w:noWrap/>
            <w:vAlign w:val="bottom"/>
            <w:hideMark/>
          </w:tcPr>
          <w:p w14:paraId="11F4C61D"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7660EFAB"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7FD7689B"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05D4FB52"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56BA39C0"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1466719"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44EDF695" w14:textId="77777777" w:rsidR="00A955F4" w:rsidRDefault="00A955F4">
            <w:pPr>
              <w:rPr>
                <w:rFonts w:ascii="Arial" w:hAnsi="Arial" w:cs="Arial"/>
                <w:sz w:val="20"/>
                <w:szCs w:val="20"/>
              </w:rPr>
            </w:pPr>
          </w:p>
        </w:tc>
      </w:tr>
      <w:tr w:rsidR="00A955F4" w14:paraId="5D0EF271" w14:textId="77777777" w:rsidTr="00A955F4">
        <w:trPr>
          <w:trHeight w:val="267"/>
        </w:trPr>
        <w:tc>
          <w:tcPr>
            <w:tcW w:w="1133" w:type="pct"/>
            <w:tcBorders>
              <w:top w:val="nil"/>
              <w:left w:val="nil"/>
              <w:bottom w:val="nil"/>
              <w:right w:val="nil"/>
            </w:tcBorders>
            <w:shd w:val="clear" w:color="auto" w:fill="auto"/>
            <w:noWrap/>
            <w:vAlign w:val="bottom"/>
            <w:hideMark/>
          </w:tcPr>
          <w:p w14:paraId="09B93CA3" w14:textId="77777777" w:rsidR="00A955F4" w:rsidRDefault="00A955F4">
            <w:pPr>
              <w:rPr>
                <w:rFonts w:ascii="Arial" w:hAnsi="Arial" w:cs="Arial"/>
                <w:sz w:val="20"/>
                <w:szCs w:val="20"/>
              </w:rPr>
            </w:pPr>
            <w:r>
              <w:rPr>
                <w:rFonts w:ascii="Arial" w:hAnsi="Arial" w:cs="Arial"/>
                <w:sz w:val="20"/>
                <w:szCs w:val="20"/>
              </w:rPr>
              <w:t>Interest</w:t>
            </w:r>
          </w:p>
        </w:tc>
        <w:tc>
          <w:tcPr>
            <w:tcW w:w="868" w:type="pct"/>
            <w:tcBorders>
              <w:top w:val="nil"/>
              <w:left w:val="nil"/>
              <w:bottom w:val="nil"/>
              <w:right w:val="nil"/>
            </w:tcBorders>
            <w:shd w:val="clear" w:color="auto" w:fill="auto"/>
            <w:noWrap/>
            <w:vAlign w:val="bottom"/>
            <w:hideMark/>
          </w:tcPr>
          <w:p w14:paraId="2257EB32"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21E69690"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262ACB09" w14:textId="77777777" w:rsidR="00A955F4" w:rsidRDefault="00A955F4">
            <w:pPr>
              <w:jc w:val="right"/>
              <w:rPr>
                <w:rFonts w:ascii="Arial" w:hAnsi="Arial" w:cs="Arial"/>
                <w:sz w:val="20"/>
                <w:szCs w:val="20"/>
              </w:rPr>
            </w:pPr>
            <w:r>
              <w:rPr>
                <w:rFonts w:ascii="Arial" w:hAnsi="Arial" w:cs="Arial"/>
                <w:sz w:val="20"/>
                <w:szCs w:val="20"/>
              </w:rPr>
              <w:t>0.00</w:t>
            </w:r>
          </w:p>
        </w:tc>
        <w:tc>
          <w:tcPr>
            <w:tcW w:w="51" w:type="pct"/>
            <w:tcBorders>
              <w:top w:val="nil"/>
              <w:left w:val="nil"/>
              <w:bottom w:val="nil"/>
              <w:right w:val="nil"/>
            </w:tcBorders>
            <w:shd w:val="clear" w:color="auto" w:fill="auto"/>
            <w:noWrap/>
            <w:vAlign w:val="bottom"/>
            <w:hideMark/>
          </w:tcPr>
          <w:p w14:paraId="52BBDF00"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0C66EED3"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63E4D6BD" w14:textId="77777777" w:rsidR="00A955F4" w:rsidRDefault="00A955F4">
            <w:pPr>
              <w:jc w:val="right"/>
              <w:rPr>
                <w:rFonts w:ascii="Arial" w:hAnsi="Arial" w:cs="Arial"/>
                <w:sz w:val="20"/>
                <w:szCs w:val="20"/>
              </w:rPr>
            </w:pPr>
            <w:r>
              <w:rPr>
                <w:rFonts w:ascii="Arial" w:hAnsi="Arial" w:cs="Arial"/>
                <w:sz w:val="20"/>
                <w:szCs w:val="20"/>
              </w:rPr>
              <w:t>584.63</w:t>
            </w:r>
          </w:p>
        </w:tc>
      </w:tr>
      <w:tr w:rsidR="00A955F4" w14:paraId="2A8BB5B3" w14:textId="77777777" w:rsidTr="00A955F4">
        <w:trPr>
          <w:trHeight w:val="267"/>
        </w:trPr>
        <w:tc>
          <w:tcPr>
            <w:tcW w:w="1133" w:type="pct"/>
            <w:tcBorders>
              <w:top w:val="nil"/>
              <w:left w:val="nil"/>
              <w:bottom w:val="nil"/>
              <w:right w:val="nil"/>
            </w:tcBorders>
            <w:shd w:val="clear" w:color="auto" w:fill="auto"/>
            <w:noWrap/>
            <w:vAlign w:val="bottom"/>
            <w:hideMark/>
          </w:tcPr>
          <w:p w14:paraId="2177B477" w14:textId="77777777" w:rsidR="00A955F4" w:rsidRDefault="00A955F4">
            <w:pPr>
              <w:rPr>
                <w:rFonts w:ascii="Arial" w:hAnsi="Arial" w:cs="Arial"/>
                <w:sz w:val="20"/>
                <w:szCs w:val="20"/>
              </w:rPr>
            </w:pPr>
            <w:r>
              <w:rPr>
                <w:rFonts w:ascii="Arial" w:hAnsi="Arial" w:cs="Arial"/>
                <w:sz w:val="20"/>
                <w:szCs w:val="20"/>
              </w:rPr>
              <w:t>Compensation</w:t>
            </w:r>
          </w:p>
        </w:tc>
        <w:tc>
          <w:tcPr>
            <w:tcW w:w="868" w:type="pct"/>
            <w:tcBorders>
              <w:top w:val="nil"/>
              <w:left w:val="nil"/>
              <w:bottom w:val="nil"/>
              <w:right w:val="nil"/>
            </w:tcBorders>
            <w:shd w:val="clear" w:color="auto" w:fill="auto"/>
            <w:noWrap/>
            <w:vAlign w:val="bottom"/>
            <w:hideMark/>
          </w:tcPr>
          <w:p w14:paraId="085303CA"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73C50597"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68746E4F" w14:textId="77777777" w:rsidR="00A955F4" w:rsidRDefault="00A955F4">
            <w:pPr>
              <w:jc w:val="right"/>
              <w:rPr>
                <w:rFonts w:ascii="Arial" w:hAnsi="Arial" w:cs="Arial"/>
                <w:sz w:val="20"/>
                <w:szCs w:val="20"/>
              </w:rPr>
            </w:pPr>
            <w:r>
              <w:rPr>
                <w:rFonts w:ascii="Arial" w:hAnsi="Arial" w:cs="Arial"/>
                <w:sz w:val="20"/>
                <w:szCs w:val="20"/>
              </w:rPr>
              <w:t>0.00</w:t>
            </w:r>
          </w:p>
        </w:tc>
        <w:tc>
          <w:tcPr>
            <w:tcW w:w="51" w:type="pct"/>
            <w:tcBorders>
              <w:top w:val="nil"/>
              <w:left w:val="nil"/>
              <w:bottom w:val="nil"/>
              <w:right w:val="nil"/>
            </w:tcBorders>
            <w:shd w:val="clear" w:color="auto" w:fill="auto"/>
            <w:noWrap/>
            <w:vAlign w:val="bottom"/>
            <w:hideMark/>
          </w:tcPr>
          <w:p w14:paraId="55B8C1A9"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BEA5EFE"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594AEDA5" w14:textId="77777777" w:rsidR="00A955F4" w:rsidRDefault="00A955F4">
            <w:pPr>
              <w:jc w:val="right"/>
              <w:rPr>
                <w:rFonts w:ascii="Arial" w:hAnsi="Arial" w:cs="Arial"/>
                <w:sz w:val="20"/>
                <w:szCs w:val="20"/>
              </w:rPr>
            </w:pPr>
            <w:r>
              <w:rPr>
                <w:rFonts w:ascii="Arial" w:hAnsi="Arial" w:cs="Arial"/>
                <w:sz w:val="20"/>
                <w:szCs w:val="20"/>
              </w:rPr>
              <w:t>0.00</w:t>
            </w:r>
          </w:p>
        </w:tc>
      </w:tr>
      <w:tr w:rsidR="00A955F4" w14:paraId="454CC3DD" w14:textId="77777777" w:rsidTr="00A955F4">
        <w:trPr>
          <w:trHeight w:val="255"/>
        </w:trPr>
        <w:tc>
          <w:tcPr>
            <w:tcW w:w="2001" w:type="pct"/>
            <w:gridSpan w:val="2"/>
            <w:tcBorders>
              <w:top w:val="nil"/>
              <w:left w:val="nil"/>
              <w:bottom w:val="nil"/>
              <w:right w:val="nil"/>
            </w:tcBorders>
            <w:shd w:val="clear" w:color="auto" w:fill="auto"/>
            <w:noWrap/>
            <w:vAlign w:val="bottom"/>
            <w:hideMark/>
          </w:tcPr>
          <w:p w14:paraId="4CC656F0" w14:textId="77777777" w:rsidR="00A955F4" w:rsidRDefault="00A955F4">
            <w:pPr>
              <w:rPr>
                <w:rFonts w:ascii="Arial" w:hAnsi="Arial" w:cs="Arial"/>
                <w:sz w:val="20"/>
                <w:szCs w:val="20"/>
              </w:rPr>
            </w:pPr>
            <w:r>
              <w:rPr>
                <w:rFonts w:ascii="Arial" w:hAnsi="Arial" w:cs="Arial"/>
                <w:sz w:val="20"/>
                <w:szCs w:val="20"/>
              </w:rPr>
              <w:t>Received from Current Account</w:t>
            </w:r>
          </w:p>
        </w:tc>
        <w:tc>
          <w:tcPr>
            <w:tcW w:w="1239" w:type="pct"/>
            <w:tcBorders>
              <w:top w:val="nil"/>
              <w:left w:val="nil"/>
              <w:bottom w:val="nil"/>
              <w:right w:val="nil"/>
            </w:tcBorders>
            <w:shd w:val="clear" w:color="auto" w:fill="auto"/>
            <w:noWrap/>
            <w:vAlign w:val="bottom"/>
            <w:hideMark/>
          </w:tcPr>
          <w:p w14:paraId="700216E4"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1B3523A3" w14:textId="77777777" w:rsidR="00A955F4" w:rsidRDefault="00A955F4">
            <w:pPr>
              <w:jc w:val="right"/>
              <w:rPr>
                <w:rFonts w:ascii="Arial" w:hAnsi="Arial" w:cs="Arial"/>
                <w:sz w:val="20"/>
                <w:szCs w:val="20"/>
              </w:rPr>
            </w:pPr>
            <w:r>
              <w:rPr>
                <w:rFonts w:ascii="Arial" w:hAnsi="Arial" w:cs="Arial"/>
                <w:sz w:val="20"/>
                <w:szCs w:val="20"/>
              </w:rPr>
              <w:t>3,041.98</w:t>
            </w:r>
          </w:p>
        </w:tc>
        <w:tc>
          <w:tcPr>
            <w:tcW w:w="51" w:type="pct"/>
            <w:tcBorders>
              <w:top w:val="nil"/>
              <w:left w:val="nil"/>
              <w:bottom w:val="nil"/>
              <w:right w:val="nil"/>
            </w:tcBorders>
            <w:shd w:val="clear" w:color="auto" w:fill="auto"/>
            <w:noWrap/>
            <w:vAlign w:val="bottom"/>
            <w:hideMark/>
          </w:tcPr>
          <w:p w14:paraId="60A4F2F6"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3309C3E6"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18AD240D" w14:textId="77777777" w:rsidR="00A955F4" w:rsidRDefault="00A955F4">
            <w:pPr>
              <w:jc w:val="right"/>
              <w:rPr>
                <w:rFonts w:ascii="Arial" w:hAnsi="Arial" w:cs="Arial"/>
                <w:sz w:val="20"/>
                <w:szCs w:val="20"/>
              </w:rPr>
            </w:pPr>
            <w:r>
              <w:rPr>
                <w:rFonts w:ascii="Arial" w:hAnsi="Arial" w:cs="Arial"/>
                <w:sz w:val="20"/>
                <w:szCs w:val="20"/>
              </w:rPr>
              <w:t>10,252.88</w:t>
            </w:r>
          </w:p>
        </w:tc>
      </w:tr>
      <w:tr w:rsidR="00A955F4" w14:paraId="6FF1B26A" w14:textId="77777777" w:rsidTr="00A955F4">
        <w:trPr>
          <w:trHeight w:val="255"/>
        </w:trPr>
        <w:tc>
          <w:tcPr>
            <w:tcW w:w="1133" w:type="pct"/>
            <w:tcBorders>
              <w:top w:val="nil"/>
              <w:left w:val="nil"/>
              <w:bottom w:val="nil"/>
              <w:right w:val="nil"/>
            </w:tcBorders>
            <w:shd w:val="clear" w:color="auto" w:fill="auto"/>
            <w:noWrap/>
            <w:vAlign w:val="bottom"/>
            <w:hideMark/>
          </w:tcPr>
          <w:p w14:paraId="2D02D785"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6112C1D0"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27A220C1"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11CF5DF0"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5B538126"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D8E7B27"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4E1753AB" w14:textId="77777777" w:rsidR="00A955F4" w:rsidRDefault="00A955F4">
            <w:pPr>
              <w:rPr>
                <w:rFonts w:ascii="Arial" w:hAnsi="Arial" w:cs="Arial"/>
                <w:sz w:val="20"/>
                <w:szCs w:val="20"/>
              </w:rPr>
            </w:pPr>
          </w:p>
        </w:tc>
      </w:tr>
      <w:tr w:rsidR="00A955F4" w14:paraId="1F44C664" w14:textId="77777777" w:rsidTr="00A955F4">
        <w:trPr>
          <w:trHeight w:val="255"/>
        </w:trPr>
        <w:tc>
          <w:tcPr>
            <w:tcW w:w="1133" w:type="pct"/>
            <w:tcBorders>
              <w:top w:val="nil"/>
              <w:left w:val="nil"/>
              <w:bottom w:val="nil"/>
              <w:right w:val="nil"/>
            </w:tcBorders>
            <w:shd w:val="clear" w:color="auto" w:fill="auto"/>
            <w:noWrap/>
            <w:vAlign w:val="bottom"/>
            <w:hideMark/>
          </w:tcPr>
          <w:p w14:paraId="265690E8"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6201EC9F"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7EDF6F84" w14:textId="77777777" w:rsidR="00A955F4" w:rsidRDefault="00A955F4">
            <w:pPr>
              <w:rPr>
                <w:rFonts w:ascii="Arial" w:hAnsi="Arial" w:cs="Arial"/>
                <w:sz w:val="20"/>
                <w:szCs w:val="20"/>
              </w:rPr>
            </w:pPr>
          </w:p>
        </w:tc>
        <w:tc>
          <w:tcPr>
            <w:tcW w:w="1098" w:type="pct"/>
            <w:tcBorders>
              <w:top w:val="single" w:sz="4" w:space="0" w:color="auto"/>
              <w:left w:val="nil"/>
              <w:bottom w:val="single" w:sz="4" w:space="0" w:color="auto"/>
              <w:right w:val="nil"/>
            </w:tcBorders>
            <w:shd w:val="clear" w:color="auto" w:fill="auto"/>
            <w:noWrap/>
            <w:vAlign w:val="bottom"/>
            <w:hideMark/>
          </w:tcPr>
          <w:p w14:paraId="5CC62066" w14:textId="77777777" w:rsidR="00A955F4" w:rsidRDefault="00A955F4">
            <w:pPr>
              <w:jc w:val="right"/>
              <w:rPr>
                <w:rFonts w:ascii="Arial" w:hAnsi="Arial" w:cs="Arial"/>
                <w:sz w:val="20"/>
                <w:szCs w:val="20"/>
              </w:rPr>
            </w:pPr>
            <w:r>
              <w:rPr>
                <w:rFonts w:ascii="Arial" w:hAnsi="Arial" w:cs="Arial"/>
                <w:sz w:val="20"/>
                <w:szCs w:val="20"/>
              </w:rPr>
              <w:t>3,041.98</w:t>
            </w:r>
          </w:p>
        </w:tc>
        <w:tc>
          <w:tcPr>
            <w:tcW w:w="51" w:type="pct"/>
            <w:tcBorders>
              <w:top w:val="single" w:sz="4" w:space="0" w:color="auto"/>
              <w:left w:val="nil"/>
              <w:bottom w:val="single" w:sz="4" w:space="0" w:color="auto"/>
              <w:right w:val="nil"/>
            </w:tcBorders>
            <w:shd w:val="clear" w:color="auto" w:fill="auto"/>
            <w:noWrap/>
            <w:vAlign w:val="bottom"/>
            <w:hideMark/>
          </w:tcPr>
          <w:p w14:paraId="37D5D63A" w14:textId="77777777" w:rsidR="00A955F4" w:rsidRDefault="00A955F4">
            <w:pPr>
              <w:rPr>
                <w:rFonts w:ascii="Arial" w:hAnsi="Arial" w:cs="Arial"/>
                <w:sz w:val="20"/>
                <w:szCs w:val="20"/>
              </w:rPr>
            </w:pPr>
            <w:r>
              <w:rPr>
                <w:rFonts w:ascii="Arial" w:hAnsi="Arial" w:cs="Arial"/>
                <w:sz w:val="20"/>
                <w:szCs w:val="20"/>
              </w:rPr>
              <w:t> </w:t>
            </w:r>
          </w:p>
        </w:tc>
        <w:tc>
          <w:tcPr>
            <w:tcW w:w="51" w:type="pct"/>
            <w:tcBorders>
              <w:top w:val="single" w:sz="4" w:space="0" w:color="auto"/>
              <w:left w:val="nil"/>
              <w:bottom w:val="single" w:sz="4" w:space="0" w:color="auto"/>
              <w:right w:val="nil"/>
            </w:tcBorders>
            <w:shd w:val="clear" w:color="auto" w:fill="auto"/>
            <w:noWrap/>
            <w:vAlign w:val="bottom"/>
            <w:hideMark/>
          </w:tcPr>
          <w:p w14:paraId="21883B80" w14:textId="77777777" w:rsidR="00A955F4" w:rsidRDefault="00A955F4">
            <w:pPr>
              <w:rPr>
                <w:rFonts w:ascii="Arial" w:hAnsi="Arial" w:cs="Arial"/>
                <w:sz w:val="20"/>
                <w:szCs w:val="20"/>
              </w:rPr>
            </w:pPr>
            <w:r>
              <w:rPr>
                <w:rFonts w:ascii="Arial" w:hAnsi="Arial" w:cs="Arial"/>
                <w:sz w:val="20"/>
                <w:szCs w:val="20"/>
              </w:rPr>
              <w:t> </w:t>
            </w:r>
          </w:p>
        </w:tc>
        <w:tc>
          <w:tcPr>
            <w:tcW w:w="560" w:type="pct"/>
            <w:tcBorders>
              <w:top w:val="single" w:sz="4" w:space="0" w:color="auto"/>
              <w:left w:val="nil"/>
              <w:bottom w:val="single" w:sz="4" w:space="0" w:color="auto"/>
              <w:right w:val="nil"/>
            </w:tcBorders>
            <w:shd w:val="clear" w:color="auto" w:fill="auto"/>
            <w:noWrap/>
            <w:vAlign w:val="bottom"/>
            <w:hideMark/>
          </w:tcPr>
          <w:p w14:paraId="025F5B78" w14:textId="77777777" w:rsidR="00A955F4" w:rsidRDefault="00A955F4">
            <w:pPr>
              <w:jc w:val="right"/>
              <w:rPr>
                <w:rFonts w:ascii="Arial" w:hAnsi="Arial" w:cs="Arial"/>
                <w:sz w:val="20"/>
                <w:szCs w:val="20"/>
              </w:rPr>
            </w:pPr>
            <w:r>
              <w:rPr>
                <w:rFonts w:ascii="Arial" w:hAnsi="Arial" w:cs="Arial"/>
                <w:sz w:val="20"/>
                <w:szCs w:val="20"/>
              </w:rPr>
              <w:t>10,837.51</w:t>
            </w:r>
          </w:p>
        </w:tc>
      </w:tr>
      <w:tr w:rsidR="00A955F4" w14:paraId="051190E0" w14:textId="77777777" w:rsidTr="00A955F4">
        <w:trPr>
          <w:trHeight w:val="255"/>
        </w:trPr>
        <w:tc>
          <w:tcPr>
            <w:tcW w:w="1133" w:type="pct"/>
            <w:tcBorders>
              <w:top w:val="nil"/>
              <w:left w:val="nil"/>
              <w:bottom w:val="nil"/>
              <w:right w:val="nil"/>
            </w:tcBorders>
            <w:shd w:val="clear" w:color="auto" w:fill="auto"/>
            <w:noWrap/>
            <w:vAlign w:val="bottom"/>
            <w:hideMark/>
          </w:tcPr>
          <w:p w14:paraId="2C7B9BDC"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1D1713E0"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196240C2"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695B17C8"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66AC5488"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7C33CF6D"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6AA9899F" w14:textId="77777777" w:rsidR="00A955F4" w:rsidRDefault="00A955F4">
            <w:pPr>
              <w:rPr>
                <w:rFonts w:ascii="Arial" w:hAnsi="Arial" w:cs="Arial"/>
                <w:sz w:val="20"/>
                <w:szCs w:val="20"/>
              </w:rPr>
            </w:pPr>
          </w:p>
        </w:tc>
      </w:tr>
      <w:tr w:rsidR="00A955F4" w14:paraId="4A26BDCD" w14:textId="77777777" w:rsidTr="00A955F4">
        <w:trPr>
          <w:trHeight w:val="765"/>
        </w:trPr>
        <w:tc>
          <w:tcPr>
            <w:tcW w:w="1133" w:type="pct"/>
            <w:tcBorders>
              <w:top w:val="nil"/>
              <w:left w:val="nil"/>
              <w:bottom w:val="nil"/>
              <w:right w:val="nil"/>
            </w:tcBorders>
            <w:shd w:val="clear" w:color="auto" w:fill="auto"/>
            <w:noWrap/>
            <w:vAlign w:val="bottom"/>
            <w:hideMark/>
          </w:tcPr>
          <w:p w14:paraId="0DEF9B5F"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3C28559E"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72695A86"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4EC2B580" w14:textId="77777777" w:rsidR="00A955F4" w:rsidRDefault="00A955F4">
            <w:pPr>
              <w:jc w:val="center"/>
              <w:rPr>
                <w:rFonts w:ascii="Arial" w:hAnsi="Arial" w:cs="Arial"/>
                <w:b/>
                <w:bCs/>
                <w:sz w:val="20"/>
                <w:szCs w:val="20"/>
              </w:rPr>
            </w:pPr>
            <w:r>
              <w:rPr>
                <w:rFonts w:ascii="Arial" w:hAnsi="Arial" w:cs="Arial"/>
                <w:b/>
                <w:bCs/>
                <w:sz w:val="20"/>
                <w:szCs w:val="20"/>
              </w:rPr>
              <w:t>Budget</w:t>
            </w:r>
          </w:p>
        </w:tc>
        <w:tc>
          <w:tcPr>
            <w:tcW w:w="51" w:type="pct"/>
            <w:tcBorders>
              <w:top w:val="nil"/>
              <w:left w:val="nil"/>
              <w:bottom w:val="nil"/>
              <w:right w:val="nil"/>
            </w:tcBorders>
            <w:shd w:val="clear" w:color="auto" w:fill="auto"/>
            <w:noWrap/>
            <w:vAlign w:val="bottom"/>
            <w:hideMark/>
          </w:tcPr>
          <w:p w14:paraId="1EB9BBDB"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5668778E" w14:textId="77777777" w:rsidR="00A955F4" w:rsidRDefault="00A955F4">
            <w:pPr>
              <w:jc w:val="center"/>
              <w:rPr>
                <w:rFonts w:ascii="Arial" w:hAnsi="Arial" w:cs="Arial"/>
                <w:b/>
                <w:bCs/>
                <w:sz w:val="20"/>
                <w:szCs w:val="20"/>
              </w:rPr>
            </w:pPr>
          </w:p>
        </w:tc>
        <w:tc>
          <w:tcPr>
            <w:tcW w:w="560" w:type="pct"/>
            <w:tcBorders>
              <w:top w:val="nil"/>
              <w:left w:val="nil"/>
              <w:bottom w:val="nil"/>
              <w:right w:val="nil"/>
            </w:tcBorders>
            <w:shd w:val="clear" w:color="auto" w:fill="auto"/>
            <w:vAlign w:val="bottom"/>
            <w:hideMark/>
          </w:tcPr>
          <w:p w14:paraId="00BF68DE" w14:textId="77777777" w:rsidR="00A955F4" w:rsidRDefault="00A955F4">
            <w:pPr>
              <w:jc w:val="center"/>
              <w:rPr>
                <w:rFonts w:ascii="Arial" w:hAnsi="Arial" w:cs="Arial"/>
                <w:b/>
                <w:bCs/>
                <w:sz w:val="20"/>
                <w:szCs w:val="20"/>
              </w:rPr>
            </w:pPr>
            <w:r>
              <w:rPr>
                <w:rFonts w:ascii="Arial" w:hAnsi="Arial" w:cs="Arial"/>
                <w:b/>
                <w:bCs/>
                <w:sz w:val="20"/>
                <w:szCs w:val="20"/>
              </w:rPr>
              <w:t>Total forecast to year-end</w:t>
            </w:r>
          </w:p>
        </w:tc>
      </w:tr>
      <w:tr w:rsidR="00A955F4" w14:paraId="09CB9C74" w14:textId="77777777" w:rsidTr="00A955F4">
        <w:trPr>
          <w:trHeight w:val="255"/>
        </w:trPr>
        <w:tc>
          <w:tcPr>
            <w:tcW w:w="1133" w:type="pct"/>
            <w:tcBorders>
              <w:top w:val="nil"/>
              <w:left w:val="nil"/>
              <w:bottom w:val="nil"/>
              <w:right w:val="nil"/>
            </w:tcBorders>
            <w:shd w:val="clear" w:color="auto" w:fill="auto"/>
            <w:noWrap/>
            <w:vAlign w:val="bottom"/>
            <w:hideMark/>
          </w:tcPr>
          <w:p w14:paraId="4B4C414F"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47723EDA"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04E21228"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6FDF3DA7" w14:textId="77777777" w:rsidR="00A955F4" w:rsidRDefault="00A955F4">
            <w:pPr>
              <w:jc w:val="center"/>
              <w:rPr>
                <w:rFonts w:ascii="Arial" w:hAnsi="Arial" w:cs="Arial"/>
                <w:b/>
                <w:bCs/>
                <w:sz w:val="20"/>
                <w:szCs w:val="20"/>
              </w:rPr>
            </w:pPr>
            <w:r>
              <w:rPr>
                <w:rFonts w:ascii="Arial" w:hAnsi="Arial" w:cs="Arial"/>
                <w:b/>
                <w:bCs/>
                <w:sz w:val="20"/>
                <w:szCs w:val="20"/>
              </w:rPr>
              <w:t>2024/2025</w:t>
            </w:r>
          </w:p>
        </w:tc>
        <w:tc>
          <w:tcPr>
            <w:tcW w:w="51" w:type="pct"/>
            <w:tcBorders>
              <w:top w:val="nil"/>
              <w:left w:val="nil"/>
              <w:bottom w:val="nil"/>
              <w:right w:val="nil"/>
            </w:tcBorders>
            <w:shd w:val="clear" w:color="auto" w:fill="auto"/>
            <w:noWrap/>
            <w:vAlign w:val="bottom"/>
            <w:hideMark/>
          </w:tcPr>
          <w:p w14:paraId="624D278D"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4F33E0A" w14:textId="77777777" w:rsidR="00A955F4" w:rsidRDefault="00A955F4">
            <w:pPr>
              <w:jc w:val="center"/>
              <w:rPr>
                <w:rFonts w:ascii="Arial" w:hAnsi="Arial" w:cs="Arial"/>
                <w:b/>
                <w:bCs/>
                <w:sz w:val="20"/>
                <w:szCs w:val="20"/>
              </w:rPr>
            </w:pPr>
          </w:p>
        </w:tc>
        <w:tc>
          <w:tcPr>
            <w:tcW w:w="560" w:type="pct"/>
            <w:tcBorders>
              <w:top w:val="nil"/>
              <w:left w:val="nil"/>
              <w:bottom w:val="nil"/>
              <w:right w:val="nil"/>
            </w:tcBorders>
            <w:shd w:val="clear" w:color="auto" w:fill="auto"/>
            <w:noWrap/>
            <w:vAlign w:val="bottom"/>
            <w:hideMark/>
          </w:tcPr>
          <w:p w14:paraId="429FDC1A" w14:textId="77777777" w:rsidR="00A955F4" w:rsidRDefault="00A955F4">
            <w:pPr>
              <w:jc w:val="center"/>
              <w:rPr>
                <w:rFonts w:ascii="Arial" w:hAnsi="Arial" w:cs="Arial"/>
                <w:b/>
                <w:bCs/>
                <w:sz w:val="20"/>
                <w:szCs w:val="20"/>
              </w:rPr>
            </w:pPr>
            <w:r>
              <w:rPr>
                <w:rFonts w:ascii="Arial" w:hAnsi="Arial" w:cs="Arial"/>
                <w:b/>
                <w:bCs/>
                <w:sz w:val="20"/>
                <w:szCs w:val="20"/>
              </w:rPr>
              <w:t>2024/2025</w:t>
            </w:r>
          </w:p>
        </w:tc>
      </w:tr>
      <w:tr w:rsidR="00A955F4" w14:paraId="7B31393B" w14:textId="77777777" w:rsidTr="00A955F4">
        <w:trPr>
          <w:trHeight w:val="255"/>
        </w:trPr>
        <w:tc>
          <w:tcPr>
            <w:tcW w:w="1133" w:type="pct"/>
            <w:tcBorders>
              <w:top w:val="nil"/>
              <w:left w:val="nil"/>
              <w:bottom w:val="nil"/>
              <w:right w:val="nil"/>
            </w:tcBorders>
            <w:shd w:val="clear" w:color="auto" w:fill="auto"/>
            <w:noWrap/>
            <w:vAlign w:val="bottom"/>
            <w:hideMark/>
          </w:tcPr>
          <w:p w14:paraId="633DBACC"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523407D7"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311D93E1"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56BEF13C" w14:textId="77777777" w:rsidR="00A955F4" w:rsidRDefault="00A955F4">
            <w:pPr>
              <w:jc w:val="center"/>
              <w:rPr>
                <w:rFonts w:ascii="Arial" w:hAnsi="Arial" w:cs="Arial"/>
                <w:sz w:val="20"/>
                <w:szCs w:val="20"/>
              </w:rPr>
            </w:pPr>
            <w:r>
              <w:rPr>
                <w:rFonts w:ascii="Arial" w:hAnsi="Arial" w:cs="Arial"/>
                <w:sz w:val="20"/>
                <w:szCs w:val="20"/>
              </w:rPr>
              <w:t>£</w:t>
            </w:r>
          </w:p>
        </w:tc>
        <w:tc>
          <w:tcPr>
            <w:tcW w:w="51" w:type="pct"/>
            <w:tcBorders>
              <w:top w:val="nil"/>
              <w:left w:val="nil"/>
              <w:bottom w:val="nil"/>
              <w:right w:val="nil"/>
            </w:tcBorders>
            <w:shd w:val="clear" w:color="auto" w:fill="auto"/>
            <w:noWrap/>
            <w:vAlign w:val="bottom"/>
            <w:hideMark/>
          </w:tcPr>
          <w:p w14:paraId="7639641C"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12C273CC" w14:textId="77777777" w:rsidR="00A955F4" w:rsidRDefault="00A955F4">
            <w:pPr>
              <w:jc w:val="cente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48E102B2" w14:textId="77777777" w:rsidR="00A955F4" w:rsidRDefault="00A955F4">
            <w:pPr>
              <w:jc w:val="center"/>
              <w:rPr>
                <w:rFonts w:ascii="Arial" w:hAnsi="Arial" w:cs="Arial"/>
                <w:sz w:val="20"/>
                <w:szCs w:val="20"/>
              </w:rPr>
            </w:pPr>
            <w:r>
              <w:rPr>
                <w:rFonts w:ascii="Arial" w:hAnsi="Arial" w:cs="Arial"/>
                <w:sz w:val="20"/>
                <w:szCs w:val="20"/>
              </w:rPr>
              <w:t>£</w:t>
            </w:r>
          </w:p>
        </w:tc>
      </w:tr>
      <w:tr w:rsidR="00A955F4" w14:paraId="422BDB52" w14:textId="77777777" w:rsidTr="00A955F4">
        <w:trPr>
          <w:trHeight w:val="255"/>
        </w:trPr>
        <w:tc>
          <w:tcPr>
            <w:tcW w:w="1133" w:type="pct"/>
            <w:tcBorders>
              <w:top w:val="nil"/>
              <w:left w:val="nil"/>
              <w:bottom w:val="nil"/>
              <w:right w:val="nil"/>
            </w:tcBorders>
            <w:shd w:val="clear" w:color="auto" w:fill="auto"/>
            <w:noWrap/>
            <w:vAlign w:val="bottom"/>
            <w:hideMark/>
          </w:tcPr>
          <w:p w14:paraId="2A6D9315"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48B04FD7"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2EF3C253"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5872AE1C"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28E5EB5"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6AD42D3A"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68D8045A" w14:textId="77777777" w:rsidR="00A955F4" w:rsidRDefault="00A955F4">
            <w:pPr>
              <w:rPr>
                <w:rFonts w:ascii="Arial" w:hAnsi="Arial" w:cs="Arial"/>
                <w:sz w:val="20"/>
                <w:szCs w:val="20"/>
              </w:rPr>
            </w:pPr>
          </w:p>
        </w:tc>
      </w:tr>
      <w:tr w:rsidR="00A955F4" w14:paraId="2CEFA315" w14:textId="77777777" w:rsidTr="00A955F4">
        <w:trPr>
          <w:trHeight w:val="267"/>
        </w:trPr>
        <w:tc>
          <w:tcPr>
            <w:tcW w:w="1133" w:type="pct"/>
            <w:tcBorders>
              <w:top w:val="nil"/>
              <w:left w:val="nil"/>
              <w:bottom w:val="nil"/>
              <w:right w:val="nil"/>
            </w:tcBorders>
            <w:shd w:val="clear" w:color="auto" w:fill="auto"/>
            <w:noWrap/>
            <w:vAlign w:val="bottom"/>
            <w:hideMark/>
          </w:tcPr>
          <w:p w14:paraId="27899E79" w14:textId="77777777" w:rsidR="00A955F4" w:rsidRDefault="00A955F4">
            <w:pPr>
              <w:rPr>
                <w:rFonts w:ascii="Arial" w:hAnsi="Arial" w:cs="Arial"/>
                <w:i/>
                <w:iCs/>
                <w:sz w:val="20"/>
                <w:szCs w:val="20"/>
              </w:rPr>
            </w:pPr>
          </w:p>
        </w:tc>
        <w:tc>
          <w:tcPr>
            <w:tcW w:w="868" w:type="pct"/>
            <w:tcBorders>
              <w:top w:val="nil"/>
              <w:left w:val="nil"/>
              <w:bottom w:val="nil"/>
              <w:right w:val="nil"/>
            </w:tcBorders>
            <w:shd w:val="clear" w:color="auto" w:fill="auto"/>
            <w:noWrap/>
            <w:vAlign w:val="bottom"/>
            <w:hideMark/>
          </w:tcPr>
          <w:p w14:paraId="65915EF2" w14:textId="77777777" w:rsidR="00A955F4" w:rsidRDefault="00A955F4">
            <w:pPr>
              <w:rPr>
                <w:rFonts w:ascii="Arial" w:hAnsi="Arial" w:cs="Arial"/>
                <w:sz w:val="20"/>
                <w:szCs w:val="20"/>
              </w:rPr>
            </w:pPr>
            <w:r>
              <w:rPr>
                <w:rFonts w:ascii="Arial" w:hAnsi="Arial" w:cs="Arial"/>
                <w:sz w:val="20"/>
                <w:szCs w:val="20"/>
              </w:rPr>
              <w:t>Broomhills</w:t>
            </w:r>
          </w:p>
        </w:tc>
        <w:tc>
          <w:tcPr>
            <w:tcW w:w="1239" w:type="pct"/>
            <w:tcBorders>
              <w:top w:val="nil"/>
              <w:left w:val="nil"/>
              <w:bottom w:val="nil"/>
              <w:right w:val="nil"/>
            </w:tcBorders>
            <w:shd w:val="clear" w:color="auto" w:fill="auto"/>
            <w:noWrap/>
            <w:vAlign w:val="bottom"/>
            <w:hideMark/>
          </w:tcPr>
          <w:p w14:paraId="14F465B3"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7EEE3A32" w14:textId="77777777" w:rsidR="00A955F4" w:rsidRDefault="00A955F4">
            <w:pPr>
              <w:jc w:val="right"/>
              <w:rPr>
                <w:rFonts w:ascii="Arial" w:hAnsi="Arial" w:cs="Arial"/>
                <w:sz w:val="20"/>
                <w:szCs w:val="20"/>
              </w:rPr>
            </w:pPr>
            <w:r>
              <w:rPr>
                <w:rFonts w:ascii="Arial" w:hAnsi="Arial" w:cs="Arial"/>
                <w:sz w:val="20"/>
                <w:szCs w:val="20"/>
              </w:rPr>
              <w:t>6,753.72</w:t>
            </w:r>
          </w:p>
        </w:tc>
        <w:tc>
          <w:tcPr>
            <w:tcW w:w="51" w:type="pct"/>
            <w:tcBorders>
              <w:top w:val="nil"/>
              <w:left w:val="nil"/>
              <w:bottom w:val="nil"/>
              <w:right w:val="nil"/>
            </w:tcBorders>
            <w:shd w:val="clear" w:color="auto" w:fill="auto"/>
            <w:noWrap/>
            <w:vAlign w:val="bottom"/>
            <w:hideMark/>
          </w:tcPr>
          <w:p w14:paraId="143B9CE2"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DFE425F"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2E452029" w14:textId="77777777" w:rsidR="00A955F4" w:rsidRDefault="00A955F4">
            <w:pPr>
              <w:jc w:val="right"/>
              <w:rPr>
                <w:rFonts w:ascii="Arial" w:hAnsi="Arial" w:cs="Arial"/>
                <w:sz w:val="20"/>
                <w:szCs w:val="20"/>
              </w:rPr>
            </w:pPr>
            <w:r>
              <w:rPr>
                <w:rFonts w:ascii="Arial" w:hAnsi="Arial" w:cs="Arial"/>
                <w:sz w:val="20"/>
                <w:szCs w:val="20"/>
              </w:rPr>
              <w:t>0.00</w:t>
            </w:r>
          </w:p>
        </w:tc>
      </w:tr>
      <w:tr w:rsidR="00A955F4" w14:paraId="4FB8AFA6" w14:textId="77777777" w:rsidTr="00A955F4">
        <w:trPr>
          <w:trHeight w:val="267"/>
        </w:trPr>
        <w:tc>
          <w:tcPr>
            <w:tcW w:w="1133" w:type="pct"/>
            <w:tcBorders>
              <w:top w:val="nil"/>
              <w:left w:val="nil"/>
              <w:bottom w:val="nil"/>
              <w:right w:val="nil"/>
            </w:tcBorders>
            <w:shd w:val="clear" w:color="auto" w:fill="auto"/>
            <w:noWrap/>
            <w:vAlign w:val="bottom"/>
            <w:hideMark/>
          </w:tcPr>
          <w:p w14:paraId="00501C79"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1C60F825" w14:textId="77777777" w:rsidR="00A955F4" w:rsidRDefault="00A955F4">
            <w:pPr>
              <w:rPr>
                <w:rFonts w:ascii="Arial" w:hAnsi="Arial" w:cs="Arial"/>
                <w:sz w:val="20"/>
                <w:szCs w:val="20"/>
              </w:rPr>
            </w:pPr>
            <w:r>
              <w:rPr>
                <w:rFonts w:ascii="Arial" w:hAnsi="Arial" w:cs="Arial"/>
                <w:sz w:val="20"/>
                <w:szCs w:val="20"/>
              </w:rPr>
              <w:t>Brookside</w:t>
            </w:r>
          </w:p>
        </w:tc>
        <w:tc>
          <w:tcPr>
            <w:tcW w:w="1239" w:type="pct"/>
            <w:tcBorders>
              <w:top w:val="nil"/>
              <w:left w:val="nil"/>
              <w:bottom w:val="nil"/>
              <w:right w:val="nil"/>
            </w:tcBorders>
            <w:shd w:val="clear" w:color="auto" w:fill="auto"/>
            <w:noWrap/>
            <w:vAlign w:val="bottom"/>
            <w:hideMark/>
          </w:tcPr>
          <w:p w14:paraId="4F1C6109"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0EC363F9" w14:textId="77777777" w:rsidR="00A955F4" w:rsidRDefault="00A955F4">
            <w:pPr>
              <w:jc w:val="right"/>
              <w:rPr>
                <w:rFonts w:ascii="Arial" w:hAnsi="Arial" w:cs="Arial"/>
                <w:sz w:val="20"/>
                <w:szCs w:val="20"/>
              </w:rPr>
            </w:pPr>
            <w:r>
              <w:rPr>
                <w:rFonts w:ascii="Arial" w:hAnsi="Arial" w:cs="Arial"/>
                <w:sz w:val="20"/>
                <w:szCs w:val="20"/>
              </w:rPr>
              <w:t>6,991.00</w:t>
            </w:r>
          </w:p>
        </w:tc>
        <w:tc>
          <w:tcPr>
            <w:tcW w:w="51" w:type="pct"/>
            <w:tcBorders>
              <w:top w:val="nil"/>
              <w:left w:val="nil"/>
              <w:bottom w:val="nil"/>
              <w:right w:val="nil"/>
            </w:tcBorders>
            <w:shd w:val="clear" w:color="auto" w:fill="auto"/>
            <w:noWrap/>
            <w:vAlign w:val="bottom"/>
            <w:hideMark/>
          </w:tcPr>
          <w:p w14:paraId="78DF08CB"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1F613C93"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705D8B5F" w14:textId="77777777" w:rsidR="00A955F4" w:rsidRDefault="00A955F4">
            <w:pPr>
              <w:jc w:val="right"/>
              <w:rPr>
                <w:rFonts w:ascii="Arial" w:hAnsi="Arial" w:cs="Arial"/>
                <w:sz w:val="20"/>
                <w:szCs w:val="20"/>
              </w:rPr>
            </w:pPr>
            <w:r>
              <w:rPr>
                <w:rFonts w:ascii="Arial" w:hAnsi="Arial" w:cs="Arial"/>
                <w:sz w:val="20"/>
                <w:szCs w:val="20"/>
              </w:rPr>
              <w:t>0.00</w:t>
            </w:r>
          </w:p>
        </w:tc>
      </w:tr>
      <w:tr w:rsidR="00A955F4" w14:paraId="5F147AD8" w14:textId="77777777" w:rsidTr="00A955F4">
        <w:trPr>
          <w:trHeight w:val="267"/>
        </w:trPr>
        <w:tc>
          <w:tcPr>
            <w:tcW w:w="1133" w:type="pct"/>
            <w:tcBorders>
              <w:top w:val="nil"/>
              <w:left w:val="nil"/>
              <w:bottom w:val="nil"/>
              <w:right w:val="nil"/>
            </w:tcBorders>
            <w:shd w:val="clear" w:color="auto" w:fill="auto"/>
            <w:noWrap/>
            <w:vAlign w:val="bottom"/>
            <w:hideMark/>
          </w:tcPr>
          <w:p w14:paraId="7B37621F" w14:textId="77777777" w:rsidR="00A955F4" w:rsidRDefault="00A955F4">
            <w:pPr>
              <w:rPr>
                <w:rFonts w:ascii="Arial" w:hAnsi="Arial" w:cs="Arial"/>
                <w:sz w:val="20"/>
                <w:szCs w:val="20"/>
              </w:rPr>
            </w:pPr>
          </w:p>
        </w:tc>
        <w:tc>
          <w:tcPr>
            <w:tcW w:w="2107" w:type="pct"/>
            <w:gridSpan w:val="2"/>
            <w:tcBorders>
              <w:top w:val="nil"/>
              <w:left w:val="nil"/>
              <w:bottom w:val="nil"/>
              <w:right w:val="nil"/>
            </w:tcBorders>
            <w:shd w:val="clear" w:color="auto" w:fill="auto"/>
            <w:noWrap/>
            <w:vAlign w:val="bottom"/>
            <w:hideMark/>
          </w:tcPr>
          <w:p w14:paraId="16BC31E8" w14:textId="77777777" w:rsidR="00A955F4" w:rsidRDefault="00A955F4">
            <w:pPr>
              <w:rPr>
                <w:rFonts w:ascii="Arial" w:hAnsi="Arial" w:cs="Arial"/>
                <w:sz w:val="20"/>
                <w:szCs w:val="20"/>
              </w:rPr>
            </w:pPr>
            <w:r>
              <w:rPr>
                <w:rFonts w:ascii="Arial" w:hAnsi="Arial" w:cs="Arial"/>
                <w:sz w:val="20"/>
                <w:szCs w:val="20"/>
              </w:rPr>
              <w:t>Multi wheeled track at Mitre Field</w:t>
            </w:r>
          </w:p>
        </w:tc>
        <w:tc>
          <w:tcPr>
            <w:tcW w:w="1098" w:type="pct"/>
            <w:tcBorders>
              <w:top w:val="nil"/>
              <w:left w:val="nil"/>
              <w:bottom w:val="nil"/>
              <w:right w:val="nil"/>
            </w:tcBorders>
            <w:shd w:val="clear" w:color="auto" w:fill="auto"/>
            <w:noWrap/>
            <w:vAlign w:val="bottom"/>
            <w:hideMark/>
          </w:tcPr>
          <w:p w14:paraId="4CD34176" w14:textId="77777777" w:rsidR="00A955F4" w:rsidRDefault="00A955F4">
            <w:pPr>
              <w:jc w:val="right"/>
              <w:rPr>
                <w:rFonts w:ascii="Arial" w:hAnsi="Arial" w:cs="Arial"/>
                <w:sz w:val="20"/>
                <w:szCs w:val="20"/>
              </w:rPr>
            </w:pPr>
            <w:r>
              <w:rPr>
                <w:rFonts w:ascii="Arial" w:hAnsi="Arial" w:cs="Arial"/>
                <w:sz w:val="20"/>
                <w:szCs w:val="20"/>
              </w:rPr>
              <w:t>20,000.00</w:t>
            </w:r>
          </w:p>
        </w:tc>
        <w:tc>
          <w:tcPr>
            <w:tcW w:w="51" w:type="pct"/>
            <w:tcBorders>
              <w:top w:val="nil"/>
              <w:left w:val="nil"/>
              <w:bottom w:val="nil"/>
              <w:right w:val="nil"/>
            </w:tcBorders>
            <w:shd w:val="clear" w:color="auto" w:fill="auto"/>
            <w:noWrap/>
            <w:vAlign w:val="bottom"/>
            <w:hideMark/>
          </w:tcPr>
          <w:p w14:paraId="5F831DD6"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41C9001"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16CD5A78" w14:textId="77777777" w:rsidR="00A955F4" w:rsidRDefault="00A955F4">
            <w:pPr>
              <w:jc w:val="right"/>
              <w:rPr>
                <w:rFonts w:ascii="Arial" w:hAnsi="Arial" w:cs="Arial"/>
                <w:sz w:val="20"/>
                <w:szCs w:val="20"/>
              </w:rPr>
            </w:pPr>
            <w:r>
              <w:rPr>
                <w:rFonts w:ascii="Arial" w:hAnsi="Arial" w:cs="Arial"/>
                <w:sz w:val="20"/>
                <w:szCs w:val="20"/>
              </w:rPr>
              <w:t>20,000.00</w:t>
            </w:r>
          </w:p>
        </w:tc>
      </w:tr>
      <w:tr w:rsidR="00A955F4" w14:paraId="38A10F6E" w14:textId="77777777" w:rsidTr="00A955F4">
        <w:trPr>
          <w:trHeight w:val="267"/>
        </w:trPr>
        <w:tc>
          <w:tcPr>
            <w:tcW w:w="1133" w:type="pct"/>
            <w:tcBorders>
              <w:top w:val="nil"/>
              <w:left w:val="nil"/>
              <w:bottom w:val="nil"/>
              <w:right w:val="nil"/>
            </w:tcBorders>
            <w:shd w:val="clear" w:color="auto" w:fill="auto"/>
            <w:noWrap/>
            <w:vAlign w:val="bottom"/>
            <w:hideMark/>
          </w:tcPr>
          <w:p w14:paraId="2FB994B9" w14:textId="77777777" w:rsidR="00A955F4" w:rsidRDefault="00A955F4">
            <w:pPr>
              <w:rPr>
                <w:rFonts w:ascii="Arial" w:hAnsi="Arial" w:cs="Arial"/>
                <w:sz w:val="20"/>
                <w:szCs w:val="20"/>
              </w:rPr>
            </w:pPr>
            <w:r>
              <w:rPr>
                <w:rFonts w:ascii="Arial" w:hAnsi="Arial" w:cs="Arial"/>
                <w:sz w:val="20"/>
                <w:szCs w:val="20"/>
              </w:rPr>
              <w:t>COMPLETED</w:t>
            </w:r>
          </w:p>
        </w:tc>
        <w:tc>
          <w:tcPr>
            <w:tcW w:w="2107" w:type="pct"/>
            <w:gridSpan w:val="2"/>
            <w:tcBorders>
              <w:top w:val="nil"/>
              <w:left w:val="nil"/>
              <w:bottom w:val="nil"/>
              <w:right w:val="nil"/>
            </w:tcBorders>
            <w:shd w:val="clear" w:color="auto" w:fill="auto"/>
            <w:noWrap/>
            <w:vAlign w:val="bottom"/>
            <w:hideMark/>
          </w:tcPr>
          <w:p w14:paraId="7D8B5864" w14:textId="77777777" w:rsidR="00A955F4" w:rsidRDefault="00A955F4">
            <w:pPr>
              <w:rPr>
                <w:rFonts w:ascii="Arial" w:hAnsi="Arial" w:cs="Arial"/>
                <w:sz w:val="20"/>
                <w:szCs w:val="20"/>
              </w:rPr>
            </w:pPr>
            <w:r>
              <w:rPr>
                <w:rFonts w:ascii="Arial" w:hAnsi="Arial" w:cs="Arial"/>
                <w:sz w:val="20"/>
                <w:szCs w:val="20"/>
              </w:rPr>
              <w:t>Village Amenities in Milton</w:t>
            </w:r>
          </w:p>
        </w:tc>
        <w:tc>
          <w:tcPr>
            <w:tcW w:w="1098" w:type="pct"/>
            <w:tcBorders>
              <w:top w:val="nil"/>
              <w:left w:val="nil"/>
              <w:bottom w:val="nil"/>
              <w:right w:val="nil"/>
            </w:tcBorders>
            <w:shd w:val="clear" w:color="auto" w:fill="auto"/>
            <w:noWrap/>
            <w:vAlign w:val="bottom"/>
            <w:hideMark/>
          </w:tcPr>
          <w:p w14:paraId="65CAF6B4" w14:textId="77777777" w:rsidR="00A955F4" w:rsidRDefault="00A955F4">
            <w:pPr>
              <w:jc w:val="right"/>
              <w:rPr>
                <w:rFonts w:ascii="Arial" w:hAnsi="Arial" w:cs="Arial"/>
                <w:sz w:val="20"/>
                <w:szCs w:val="20"/>
              </w:rPr>
            </w:pPr>
            <w:r>
              <w:rPr>
                <w:rFonts w:ascii="Arial" w:hAnsi="Arial" w:cs="Arial"/>
                <w:sz w:val="20"/>
                <w:szCs w:val="20"/>
              </w:rPr>
              <w:t>1,800.00</w:t>
            </w:r>
          </w:p>
        </w:tc>
        <w:tc>
          <w:tcPr>
            <w:tcW w:w="51" w:type="pct"/>
            <w:tcBorders>
              <w:top w:val="nil"/>
              <w:left w:val="nil"/>
              <w:bottom w:val="nil"/>
              <w:right w:val="nil"/>
            </w:tcBorders>
            <w:shd w:val="clear" w:color="auto" w:fill="auto"/>
            <w:noWrap/>
            <w:vAlign w:val="bottom"/>
            <w:hideMark/>
          </w:tcPr>
          <w:p w14:paraId="36673354"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3028F27C"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2DEB5823" w14:textId="77777777" w:rsidR="00A955F4" w:rsidRDefault="00A955F4">
            <w:pPr>
              <w:jc w:val="right"/>
              <w:rPr>
                <w:rFonts w:ascii="Arial" w:hAnsi="Arial" w:cs="Arial"/>
                <w:sz w:val="20"/>
                <w:szCs w:val="20"/>
              </w:rPr>
            </w:pPr>
            <w:r>
              <w:rPr>
                <w:rFonts w:ascii="Arial" w:hAnsi="Arial" w:cs="Arial"/>
                <w:sz w:val="20"/>
                <w:szCs w:val="20"/>
              </w:rPr>
              <w:t>1,800.00</w:t>
            </w:r>
          </w:p>
        </w:tc>
      </w:tr>
      <w:tr w:rsidR="00A955F4" w14:paraId="525A1914" w14:textId="77777777" w:rsidTr="00A955F4">
        <w:trPr>
          <w:trHeight w:val="267"/>
        </w:trPr>
        <w:tc>
          <w:tcPr>
            <w:tcW w:w="1133" w:type="pct"/>
            <w:tcBorders>
              <w:top w:val="nil"/>
              <w:left w:val="nil"/>
              <w:bottom w:val="nil"/>
              <w:right w:val="nil"/>
            </w:tcBorders>
            <w:shd w:val="clear" w:color="auto" w:fill="auto"/>
            <w:noWrap/>
            <w:vAlign w:val="bottom"/>
            <w:hideMark/>
          </w:tcPr>
          <w:p w14:paraId="15D9CB33" w14:textId="77777777" w:rsidR="00A955F4" w:rsidRDefault="00A955F4">
            <w:pPr>
              <w:rPr>
                <w:rFonts w:ascii="Arial" w:hAnsi="Arial" w:cs="Arial"/>
                <w:sz w:val="20"/>
                <w:szCs w:val="20"/>
              </w:rPr>
            </w:pPr>
            <w:r>
              <w:rPr>
                <w:rFonts w:ascii="Arial" w:hAnsi="Arial" w:cs="Arial"/>
                <w:sz w:val="20"/>
                <w:szCs w:val="20"/>
              </w:rPr>
              <w:t>COMPLETED</w:t>
            </w:r>
          </w:p>
        </w:tc>
        <w:tc>
          <w:tcPr>
            <w:tcW w:w="2107" w:type="pct"/>
            <w:gridSpan w:val="2"/>
            <w:tcBorders>
              <w:top w:val="nil"/>
              <w:left w:val="nil"/>
              <w:bottom w:val="nil"/>
              <w:right w:val="nil"/>
            </w:tcBorders>
            <w:shd w:val="clear" w:color="auto" w:fill="auto"/>
            <w:noWrap/>
            <w:vAlign w:val="bottom"/>
            <w:hideMark/>
          </w:tcPr>
          <w:p w14:paraId="5F552E01" w14:textId="77777777" w:rsidR="00A955F4" w:rsidRDefault="00A955F4">
            <w:pPr>
              <w:rPr>
                <w:rFonts w:ascii="Arial" w:hAnsi="Arial" w:cs="Arial"/>
                <w:sz w:val="20"/>
                <w:szCs w:val="20"/>
              </w:rPr>
            </w:pPr>
            <w:r>
              <w:rPr>
                <w:rFonts w:ascii="Arial" w:hAnsi="Arial" w:cs="Arial"/>
                <w:sz w:val="20"/>
                <w:szCs w:val="20"/>
              </w:rPr>
              <w:t>Burial ground landscaping</w:t>
            </w:r>
          </w:p>
        </w:tc>
        <w:tc>
          <w:tcPr>
            <w:tcW w:w="1098" w:type="pct"/>
            <w:tcBorders>
              <w:top w:val="nil"/>
              <w:left w:val="nil"/>
              <w:bottom w:val="nil"/>
              <w:right w:val="nil"/>
            </w:tcBorders>
            <w:shd w:val="clear" w:color="auto" w:fill="auto"/>
            <w:noWrap/>
            <w:vAlign w:val="bottom"/>
            <w:hideMark/>
          </w:tcPr>
          <w:p w14:paraId="61D2CB55" w14:textId="77777777" w:rsidR="00A955F4" w:rsidRDefault="00A955F4">
            <w:pPr>
              <w:jc w:val="right"/>
              <w:rPr>
                <w:rFonts w:ascii="Arial" w:hAnsi="Arial" w:cs="Arial"/>
                <w:sz w:val="20"/>
                <w:szCs w:val="20"/>
              </w:rPr>
            </w:pPr>
            <w:r>
              <w:rPr>
                <w:rFonts w:ascii="Arial" w:hAnsi="Arial" w:cs="Arial"/>
                <w:sz w:val="20"/>
                <w:szCs w:val="20"/>
              </w:rPr>
              <w:t>80.00</w:t>
            </w:r>
          </w:p>
        </w:tc>
        <w:tc>
          <w:tcPr>
            <w:tcW w:w="51" w:type="pct"/>
            <w:tcBorders>
              <w:top w:val="nil"/>
              <w:left w:val="nil"/>
              <w:bottom w:val="nil"/>
              <w:right w:val="nil"/>
            </w:tcBorders>
            <w:shd w:val="clear" w:color="auto" w:fill="auto"/>
            <w:noWrap/>
            <w:vAlign w:val="bottom"/>
            <w:hideMark/>
          </w:tcPr>
          <w:p w14:paraId="6ECF5617"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326A4DF"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1C8FC3E0" w14:textId="77777777" w:rsidR="00A955F4" w:rsidRDefault="00A955F4">
            <w:pPr>
              <w:jc w:val="right"/>
              <w:rPr>
                <w:rFonts w:ascii="Arial" w:hAnsi="Arial" w:cs="Arial"/>
                <w:sz w:val="20"/>
                <w:szCs w:val="20"/>
              </w:rPr>
            </w:pPr>
            <w:r>
              <w:rPr>
                <w:rFonts w:ascii="Arial" w:hAnsi="Arial" w:cs="Arial"/>
                <w:sz w:val="20"/>
                <w:szCs w:val="20"/>
              </w:rPr>
              <w:t>0.00</w:t>
            </w:r>
          </w:p>
        </w:tc>
      </w:tr>
      <w:tr w:rsidR="00A955F4" w14:paraId="51BA313A" w14:textId="77777777" w:rsidTr="00A955F4">
        <w:trPr>
          <w:trHeight w:val="267"/>
        </w:trPr>
        <w:tc>
          <w:tcPr>
            <w:tcW w:w="1133" w:type="pct"/>
            <w:tcBorders>
              <w:top w:val="nil"/>
              <w:left w:val="nil"/>
              <w:bottom w:val="nil"/>
              <w:right w:val="nil"/>
            </w:tcBorders>
            <w:shd w:val="clear" w:color="auto" w:fill="auto"/>
            <w:noWrap/>
            <w:vAlign w:val="bottom"/>
            <w:hideMark/>
          </w:tcPr>
          <w:p w14:paraId="6580F0A6"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1E9D0F16" w14:textId="77777777" w:rsidR="00A955F4" w:rsidRDefault="00A955F4">
            <w:pPr>
              <w:rPr>
                <w:rFonts w:ascii="Arial" w:hAnsi="Arial" w:cs="Arial"/>
                <w:sz w:val="20"/>
                <w:szCs w:val="20"/>
              </w:rPr>
            </w:pPr>
            <w:r>
              <w:rPr>
                <w:rFonts w:ascii="Arial" w:hAnsi="Arial" w:cs="Arial"/>
                <w:sz w:val="20"/>
                <w:szCs w:val="20"/>
              </w:rPr>
              <w:t>SIDS</w:t>
            </w:r>
          </w:p>
        </w:tc>
        <w:tc>
          <w:tcPr>
            <w:tcW w:w="1239" w:type="pct"/>
            <w:tcBorders>
              <w:top w:val="nil"/>
              <w:left w:val="nil"/>
              <w:bottom w:val="nil"/>
              <w:right w:val="nil"/>
            </w:tcBorders>
            <w:shd w:val="clear" w:color="auto" w:fill="auto"/>
            <w:noWrap/>
            <w:vAlign w:val="bottom"/>
            <w:hideMark/>
          </w:tcPr>
          <w:p w14:paraId="0A587F5C"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001AA107" w14:textId="77777777" w:rsidR="00A955F4" w:rsidRDefault="00A955F4">
            <w:pPr>
              <w:jc w:val="right"/>
              <w:rPr>
                <w:rFonts w:ascii="Arial" w:hAnsi="Arial" w:cs="Arial"/>
                <w:sz w:val="20"/>
                <w:szCs w:val="20"/>
              </w:rPr>
            </w:pPr>
            <w:r>
              <w:rPr>
                <w:rFonts w:ascii="Arial" w:hAnsi="Arial" w:cs="Arial"/>
                <w:sz w:val="20"/>
                <w:szCs w:val="20"/>
              </w:rPr>
              <w:t>10,000.00</w:t>
            </w:r>
          </w:p>
        </w:tc>
        <w:tc>
          <w:tcPr>
            <w:tcW w:w="51" w:type="pct"/>
            <w:tcBorders>
              <w:top w:val="nil"/>
              <w:left w:val="nil"/>
              <w:bottom w:val="nil"/>
              <w:right w:val="nil"/>
            </w:tcBorders>
            <w:shd w:val="clear" w:color="auto" w:fill="auto"/>
            <w:noWrap/>
            <w:vAlign w:val="bottom"/>
            <w:hideMark/>
          </w:tcPr>
          <w:p w14:paraId="18A02A4A"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53831AD2"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67A8CC80" w14:textId="77777777" w:rsidR="00A955F4" w:rsidRDefault="00A955F4">
            <w:pPr>
              <w:jc w:val="right"/>
              <w:rPr>
                <w:rFonts w:ascii="Arial" w:hAnsi="Arial" w:cs="Arial"/>
                <w:sz w:val="20"/>
                <w:szCs w:val="20"/>
              </w:rPr>
            </w:pPr>
            <w:r>
              <w:rPr>
                <w:rFonts w:ascii="Arial" w:hAnsi="Arial" w:cs="Arial"/>
                <w:sz w:val="20"/>
                <w:szCs w:val="20"/>
              </w:rPr>
              <w:t>9,298.25</w:t>
            </w:r>
          </w:p>
        </w:tc>
      </w:tr>
      <w:tr w:rsidR="00A955F4" w14:paraId="34D4AF46" w14:textId="77777777" w:rsidTr="00A955F4">
        <w:trPr>
          <w:trHeight w:val="267"/>
        </w:trPr>
        <w:tc>
          <w:tcPr>
            <w:tcW w:w="1133" w:type="pct"/>
            <w:tcBorders>
              <w:top w:val="nil"/>
              <w:left w:val="nil"/>
              <w:bottom w:val="nil"/>
              <w:right w:val="nil"/>
            </w:tcBorders>
            <w:shd w:val="clear" w:color="auto" w:fill="auto"/>
            <w:noWrap/>
            <w:vAlign w:val="bottom"/>
            <w:hideMark/>
          </w:tcPr>
          <w:p w14:paraId="6EFF5908"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55077560" w14:textId="77777777" w:rsidR="00A955F4" w:rsidRDefault="00A955F4">
            <w:pPr>
              <w:rPr>
                <w:rFonts w:ascii="Arial" w:hAnsi="Arial" w:cs="Arial"/>
                <w:sz w:val="20"/>
                <w:szCs w:val="20"/>
              </w:rPr>
            </w:pPr>
            <w:r>
              <w:rPr>
                <w:rFonts w:ascii="Arial" w:hAnsi="Arial" w:cs="Arial"/>
                <w:sz w:val="20"/>
                <w:szCs w:val="20"/>
              </w:rPr>
              <w:t>VAT</w:t>
            </w:r>
          </w:p>
        </w:tc>
        <w:tc>
          <w:tcPr>
            <w:tcW w:w="1239" w:type="pct"/>
            <w:tcBorders>
              <w:top w:val="nil"/>
              <w:left w:val="nil"/>
              <w:bottom w:val="nil"/>
              <w:right w:val="nil"/>
            </w:tcBorders>
            <w:shd w:val="clear" w:color="auto" w:fill="auto"/>
            <w:noWrap/>
            <w:vAlign w:val="bottom"/>
            <w:hideMark/>
          </w:tcPr>
          <w:p w14:paraId="1A2ECC41"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105E8E11" w14:textId="77777777" w:rsidR="00A955F4" w:rsidRDefault="00A955F4">
            <w:pPr>
              <w:jc w:val="right"/>
              <w:rPr>
                <w:rFonts w:ascii="Arial" w:hAnsi="Arial" w:cs="Arial"/>
                <w:sz w:val="20"/>
                <w:szCs w:val="20"/>
              </w:rPr>
            </w:pPr>
            <w:r>
              <w:rPr>
                <w:rFonts w:ascii="Arial" w:hAnsi="Arial" w:cs="Arial"/>
                <w:sz w:val="20"/>
                <w:szCs w:val="20"/>
              </w:rPr>
              <w:t>0.00</w:t>
            </w:r>
          </w:p>
        </w:tc>
        <w:tc>
          <w:tcPr>
            <w:tcW w:w="51" w:type="pct"/>
            <w:tcBorders>
              <w:top w:val="nil"/>
              <w:left w:val="nil"/>
              <w:bottom w:val="nil"/>
              <w:right w:val="nil"/>
            </w:tcBorders>
            <w:shd w:val="clear" w:color="auto" w:fill="auto"/>
            <w:noWrap/>
            <w:vAlign w:val="bottom"/>
            <w:hideMark/>
          </w:tcPr>
          <w:p w14:paraId="167CDB59"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EF7AF83"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0F1507B0" w14:textId="77777777" w:rsidR="00A955F4" w:rsidRDefault="00A955F4">
            <w:pPr>
              <w:jc w:val="right"/>
              <w:rPr>
                <w:rFonts w:ascii="Arial" w:hAnsi="Arial" w:cs="Arial"/>
                <w:sz w:val="20"/>
                <w:szCs w:val="20"/>
              </w:rPr>
            </w:pPr>
            <w:r>
              <w:rPr>
                <w:rFonts w:ascii="Arial" w:hAnsi="Arial" w:cs="Arial"/>
                <w:sz w:val="20"/>
                <w:szCs w:val="20"/>
              </w:rPr>
              <w:t>22.05</w:t>
            </w:r>
          </w:p>
        </w:tc>
      </w:tr>
      <w:tr w:rsidR="00A955F4" w14:paraId="668CA51E" w14:textId="77777777" w:rsidTr="00A955F4">
        <w:trPr>
          <w:trHeight w:val="267"/>
        </w:trPr>
        <w:tc>
          <w:tcPr>
            <w:tcW w:w="1133" w:type="pct"/>
            <w:tcBorders>
              <w:top w:val="nil"/>
              <w:left w:val="nil"/>
              <w:bottom w:val="nil"/>
              <w:right w:val="nil"/>
            </w:tcBorders>
            <w:shd w:val="clear" w:color="auto" w:fill="auto"/>
            <w:noWrap/>
            <w:vAlign w:val="bottom"/>
            <w:hideMark/>
          </w:tcPr>
          <w:p w14:paraId="5E54DD14"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78B2417F"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6987A14A"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13439357"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227822F6"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75E1ED3D"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77572E00" w14:textId="77777777" w:rsidR="00A955F4" w:rsidRDefault="00A955F4">
            <w:pPr>
              <w:rPr>
                <w:rFonts w:ascii="Arial" w:hAnsi="Arial" w:cs="Arial"/>
                <w:sz w:val="20"/>
                <w:szCs w:val="20"/>
              </w:rPr>
            </w:pPr>
          </w:p>
        </w:tc>
      </w:tr>
      <w:tr w:rsidR="00A955F4" w14:paraId="694D1583" w14:textId="77777777" w:rsidTr="00A955F4">
        <w:trPr>
          <w:trHeight w:val="267"/>
        </w:trPr>
        <w:tc>
          <w:tcPr>
            <w:tcW w:w="1133" w:type="pct"/>
            <w:tcBorders>
              <w:top w:val="nil"/>
              <w:left w:val="nil"/>
              <w:bottom w:val="nil"/>
              <w:right w:val="nil"/>
            </w:tcBorders>
            <w:shd w:val="clear" w:color="auto" w:fill="auto"/>
            <w:noWrap/>
            <w:vAlign w:val="bottom"/>
            <w:hideMark/>
          </w:tcPr>
          <w:p w14:paraId="3CA75820"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7AEC9080"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60706646" w14:textId="77777777" w:rsidR="00A955F4" w:rsidRDefault="00A955F4">
            <w:pPr>
              <w:rPr>
                <w:rFonts w:ascii="Arial" w:hAnsi="Arial" w:cs="Arial"/>
                <w:sz w:val="20"/>
                <w:szCs w:val="20"/>
              </w:rPr>
            </w:pPr>
          </w:p>
        </w:tc>
        <w:tc>
          <w:tcPr>
            <w:tcW w:w="1098" w:type="pct"/>
            <w:tcBorders>
              <w:top w:val="single" w:sz="4" w:space="0" w:color="auto"/>
              <w:left w:val="nil"/>
              <w:bottom w:val="single" w:sz="4" w:space="0" w:color="auto"/>
              <w:right w:val="nil"/>
            </w:tcBorders>
            <w:shd w:val="clear" w:color="auto" w:fill="auto"/>
            <w:noWrap/>
            <w:vAlign w:val="bottom"/>
            <w:hideMark/>
          </w:tcPr>
          <w:p w14:paraId="53107B4C" w14:textId="77777777" w:rsidR="00A955F4" w:rsidRDefault="00A955F4">
            <w:pPr>
              <w:jc w:val="right"/>
              <w:rPr>
                <w:rFonts w:ascii="Arial" w:hAnsi="Arial" w:cs="Arial"/>
                <w:sz w:val="20"/>
                <w:szCs w:val="20"/>
              </w:rPr>
            </w:pPr>
            <w:r>
              <w:rPr>
                <w:rFonts w:ascii="Arial" w:hAnsi="Arial" w:cs="Arial"/>
                <w:sz w:val="20"/>
                <w:szCs w:val="20"/>
              </w:rPr>
              <w:t>45,624.72</w:t>
            </w:r>
          </w:p>
        </w:tc>
        <w:tc>
          <w:tcPr>
            <w:tcW w:w="51" w:type="pct"/>
            <w:tcBorders>
              <w:top w:val="nil"/>
              <w:left w:val="nil"/>
              <w:bottom w:val="nil"/>
              <w:right w:val="nil"/>
            </w:tcBorders>
            <w:shd w:val="clear" w:color="auto" w:fill="auto"/>
            <w:noWrap/>
            <w:vAlign w:val="bottom"/>
            <w:hideMark/>
          </w:tcPr>
          <w:p w14:paraId="3A56F3B8"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34D09CE8" w14:textId="77777777" w:rsidR="00A955F4" w:rsidRDefault="00A955F4">
            <w:pPr>
              <w:rPr>
                <w:rFonts w:ascii="Arial" w:hAnsi="Arial" w:cs="Arial"/>
                <w:sz w:val="20"/>
                <w:szCs w:val="20"/>
              </w:rPr>
            </w:pPr>
          </w:p>
        </w:tc>
        <w:tc>
          <w:tcPr>
            <w:tcW w:w="560" w:type="pct"/>
            <w:tcBorders>
              <w:top w:val="single" w:sz="4" w:space="0" w:color="auto"/>
              <w:left w:val="nil"/>
              <w:bottom w:val="single" w:sz="4" w:space="0" w:color="auto"/>
              <w:right w:val="nil"/>
            </w:tcBorders>
            <w:shd w:val="clear" w:color="auto" w:fill="auto"/>
            <w:noWrap/>
            <w:vAlign w:val="bottom"/>
            <w:hideMark/>
          </w:tcPr>
          <w:p w14:paraId="42203990" w14:textId="77777777" w:rsidR="00A955F4" w:rsidRDefault="00A955F4">
            <w:pPr>
              <w:jc w:val="right"/>
              <w:rPr>
                <w:rFonts w:ascii="Arial" w:hAnsi="Arial" w:cs="Arial"/>
                <w:sz w:val="20"/>
                <w:szCs w:val="20"/>
              </w:rPr>
            </w:pPr>
            <w:r>
              <w:rPr>
                <w:rFonts w:ascii="Arial" w:hAnsi="Arial" w:cs="Arial"/>
                <w:sz w:val="20"/>
                <w:szCs w:val="20"/>
              </w:rPr>
              <w:t>31,120.30</w:t>
            </w:r>
          </w:p>
        </w:tc>
      </w:tr>
      <w:tr w:rsidR="00A955F4" w14:paraId="5CBA68E5" w14:textId="77777777" w:rsidTr="00A955F4">
        <w:trPr>
          <w:trHeight w:val="267"/>
        </w:trPr>
        <w:tc>
          <w:tcPr>
            <w:tcW w:w="1133" w:type="pct"/>
            <w:tcBorders>
              <w:top w:val="nil"/>
              <w:left w:val="nil"/>
              <w:bottom w:val="nil"/>
              <w:right w:val="nil"/>
            </w:tcBorders>
            <w:shd w:val="clear" w:color="auto" w:fill="auto"/>
            <w:noWrap/>
            <w:vAlign w:val="bottom"/>
            <w:hideMark/>
          </w:tcPr>
          <w:p w14:paraId="4D3F3860"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0D62A966"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1D095E76"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0B799562"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52649323"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776D8AF1"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4078289A" w14:textId="77777777" w:rsidR="00A955F4" w:rsidRDefault="00A955F4">
            <w:pPr>
              <w:rPr>
                <w:rFonts w:ascii="Arial" w:hAnsi="Arial" w:cs="Arial"/>
                <w:sz w:val="20"/>
                <w:szCs w:val="20"/>
              </w:rPr>
            </w:pPr>
          </w:p>
        </w:tc>
      </w:tr>
      <w:tr w:rsidR="00A955F4" w14:paraId="468D4D84" w14:textId="77777777" w:rsidTr="00A955F4">
        <w:trPr>
          <w:trHeight w:val="267"/>
        </w:trPr>
        <w:tc>
          <w:tcPr>
            <w:tcW w:w="1133" w:type="pct"/>
            <w:tcBorders>
              <w:top w:val="nil"/>
              <w:left w:val="nil"/>
              <w:bottom w:val="nil"/>
              <w:right w:val="nil"/>
            </w:tcBorders>
            <w:shd w:val="clear" w:color="auto" w:fill="auto"/>
            <w:noWrap/>
            <w:vAlign w:val="bottom"/>
            <w:hideMark/>
          </w:tcPr>
          <w:p w14:paraId="765707EF"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03D84780"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1B3BADBA"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5B848333"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05AA1213"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68840E82"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2D2D867E" w14:textId="77777777" w:rsidR="00A955F4" w:rsidRDefault="00A955F4">
            <w:pPr>
              <w:rPr>
                <w:rFonts w:ascii="Arial" w:hAnsi="Arial" w:cs="Arial"/>
                <w:sz w:val="20"/>
                <w:szCs w:val="20"/>
              </w:rPr>
            </w:pPr>
          </w:p>
        </w:tc>
      </w:tr>
      <w:tr w:rsidR="00A955F4" w14:paraId="2F37E159" w14:textId="77777777" w:rsidTr="00A955F4">
        <w:trPr>
          <w:trHeight w:val="267"/>
        </w:trPr>
        <w:tc>
          <w:tcPr>
            <w:tcW w:w="1133" w:type="pct"/>
            <w:tcBorders>
              <w:top w:val="nil"/>
              <w:left w:val="nil"/>
              <w:bottom w:val="nil"/>
              <w:right w:val="nil"/>
            </w:tcBorders>
            <w:shd w:val="clear" w:color="auto" w:fill="auto"/>
            <w:noWrap/>
            <w:vAlign w:val="bottom"/>
            <w:hideMark/>
          </w:tcPr>
          <w:p w14:paraId="35E38E35"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75D34524"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451077A1" w14:textId="77777777" w:rsidR="00A955F4" w:rsidRDefault="00A955F4">
            <w:pPr>
              <w:rPr>
                <w:rFonts w:ascii="Arial" w:hAnsi="Arial" w:cs="Arial"/>
                <w:sz w:val="20"/>
                <w:szCs w:val="20"/>
              </w:rPr>
            </w:pPr>
          </w:p>
        </w:tc>
        <w:tc>
          <w:tcPr>
            <w:tcW w:w="1098" w:type="pct"/>
            <w:tcBorders>
              <w:top w:val="single" w:sz="4" w:space="0" w:color="auto"/>
              <w:left w:val="nil"/>
              <w:bottom w:val="single" w:sz="4" w:space="0" w:color="auto"/>
              <w:right w:val="nil"/>
            </w:tcBorders>
            <w:shd w:val="clear" w:color="auto" w:fill="auto"/>
            <w:noWrap/>
            <w:vAlign w:val="bottom"/>
            <w:hideMark/>
          </w:tcPr>
          <w:p w14:paraId="23CA3794" w14:textId="77777777" w:rsidR="00A955F4" w:rsidRDefault="00A955F4">
            <w:pPr>
              <w:jc w:val="right"/>
              <w:rPr>
                <w:rFonts w:ascii="Arial" w:hAnsi="Arial" w:cs="Arial"/>
                <w:sz w:val="20"/>
                <w:szCs w:val="20"/>
              </w:rPr>
            </w:pPr>
            <w:r>
              <w:rPr>
                <w:rFonts w:ascii="Arial" w:hAnsi="Arial" w:cs="Arial"/>
                <w:sz w:val="20"/>
                <w:szCs w:val="20"/>
              </w:rPr>
              <w:t>-42,582.74</w:t>
            </w:r>
          </w:p>
        </w:tc>
        <w:tc>
          <w:tcPr>
            <w:tcW w:w="51" w:type="pct"/>
            <w:tcBorders>
              <w:top w:val="nil"/>
              <w:left w:val="nil"/>
              <w:bottom w:val="nil"/>
              <w:right w:val="nil"/>
            </w:tcBorders>
            <w:shd w:val="clear" w:color="auto" w:fill="auto"/>
            <w:noWrap/>
            <w:vAlign w:val="bottom"/>
            <w:hideMark/>
          </w:tcPr>
          <w:p w14:paraId="1FC2E54F"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12E3D88D" w14:textId="77777777" w:rsidR="00A955F4" w:rsidRDefault="00A955F4">
            <w:pPr>
              <w:rPr>
                <w:rFonts w:ascii="Arial" w:hAnsi="Arial" w:cs="Arial"/>
                <w:sz w:val="20"/>
                <w:szCs w:val="20"/>
              </w:rPr>
            </w:pPr>
          </w:p>
        </w:tc>
        <w:tc>
          <w:tcPr>
            <w:tcW w:w="560" w:type="pct"/>
            <w:tcBorders>
              <w:top w:val="single" w:sz="4" w:space="0" w:color="auto"/>
              <w:left w:val="nil"/>
              <w:bottom w:val="single" w:sz="4" w:space="0" w:color="auto"/>
              <w:right w:val="nil"/>
            </w:tcBorders>
            <w:shd w:val="clear" w:color="auto" w:fill="auto"/>
            <w:noWrap/>
            <w:vAlign w:val="bottom"/>
            <w:hideMark/>
          </w:tcPr>
          <w:p w14:paraId="49F74C53" w14:textId="77777777" w:rsidR="00A955F4" w:rsidRDefault="00A955F4">
            <w:pPr>
              <w:jc w:val="right"/>
              <w:rPr>
                <w:rFonts w:ascii="Arial" w:hAnsi="Arial" w:cs="Arial"/>
                <w:sz w:val="20"/>
                <w:szCs w:val="20"/>
              </w:rPr>
            </w:pPr>
            <w:r>
              <w:rPr>
                <w:rFonts w:ascii="Arial" w:hAnsi="Arial" w:cs="Arial"/>
                <w:sz w:val="20"/>
                <w:szCs w:val="20"/>
              </w:rPr>
              <w:t>-20,282.79</w:t>
            </w:r>
          </w:p>
        </w:tc>
      </w:tr>
      <w:tr w:rsidR="00A955F4" w14:paraId="1B0F11B4" w14:textId="77777777" w:rsidTr="00A955F4">
        <w:trPr>
          <w:trHeight w:val="267"/>
        </w:trPr>
        <w:tc>
          <w:tcPr>
            <w:tcW w:w="1133" w:type="pct"/>
            <w:tcBorders>
              <w:top w:val="nil"/>
              <w:left w:val="nil"/>
              <w:bottom w:val="nil"/>
              <w:right w:val="nil"/>
            </w:tcBorders>
            <w:shd w:val="clear" w:color="auto" w:fill="auto"/>
            <w:noWrap/>
            <w:vAlign w:val="bottom"/>
            <w:hideMark/>
          </w:tcPr>
          <w:p w14:paraId="0DCCDAF8" w14:textId="77777777" w:rsidR="00A955F4" w:rsidRDefault="00A955F4">
            <w:pPr>
              <w:rPr>
                <w:rFonts w:ascii="Arial" w:hAnsi="Arial" w:cs="Arial"/>
                <w:sz w:val="20"/>
                <w:szCs w:val="20"/>
              </w:rPr>
            </w:pPr>
          </w:p>
        </w:tc>
        <w:tc>
          <w:tcPr>
            <w:tcW w:w="868" w:type="pct"/>
            <w:tcBorders>
              <w:top w:val="nil"/>
              <w:left w:val="nil"/>
              <w:bottom w:val="nil"/>
              <w:right w:val="nil"/>
            </w:tcBorders>
            <w:shd w:val="clear" w:color="auto" w:fill="auto"/>
            <w:noWrap/>
            <w:vAlign w:val="bottom"/>
            <w:hideMark/>
          </w:tcPr>
          <w:p w14:paraId="06F90216" w14:textId="77777777" w:rsidR="00A955F4" w:rsidRDefault="00A955F4">
            <w:pPr>
              <w:rPr>
                <w:rFonts w:ascii="Arial" w:hAnsi="Arial" w:cs="Arial"/>
                <w:sz w:val="20"/>
                <w:szCs w:val="20"/>
              </w:rPr>
            </w:pPr>
          </w:p>
        </w:tc>
        <w:tc>
          <w:tcPr>
            <w:tcW w:w="1239" w:type="pct"/>
            <w:tcBorders>
              <w:top w:val="nil"/>
              <w:left w:val="nil"/>
              <w:bottom w:val="nil"/>
              <w:right w:val="nil"/>
            </w:tcBorders>
            <w:shd w:val="clear" w:color="auto" w:fill="auto"/>
            <w:noWrap/>
            <w:vAlign w:val="bottom"/>
            <w:hideMark/>
          </w:tcPr>
          <w:p w14:paraId="19D1BCFE" w14:textId="77777777" w:rsidR="00A955F4" w:rsidRDefault="00A955F4">
            <w:pPr>
              <w:rPr>
                <w:rFonts w:ascii="Arial" w:hAnsi="Arial" w:cs="Arial"/>
                <w:sz w:val="20"/>
                <w:szCs w:val="20"/>
              </w:rPr>
            </w:pPr>
          </w:p>
        </w:tc>
        <w:tc>
          <w:tcPr>
            <w:tcW w:w="1098" w:type="pct"/>
            <w:tcBorders>
              <w:top w:val="nil"/>
              <w:left w:val="nil"/>
              <w:bottom w:val="nil"/>
              <w:right w:val="nil"/>
            </w:tcBorders>
            <w:shd w:val="clear" w:color="auto" w:fill="auto"/>
            <w:noWrap/>
            <w:vAlign w:val="bottom"/>
            <w:hideMark/>
          </w:tcPr>
          <w:p w14:paraId="1E4C1C31"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68E234F4"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49165479"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78B38C02" w14:textId="77777777" w:rsidR="00A955F4" w:rsidRDefault="00A955F4">
            <w:pPr>
              <w:rPr>
                <w:rFonts w:ascii="Arial" w:hAnsi="Arial" w:cs="Arial"/>
                <w:sz w:val="20"/>
                <w:szCs w:val="20"/>
              </w:rPr>
            </w:pPr>
          </w:p>
        </w:tc>
      </w:tr>
      <w:tr w:rsidR="00A955F4" w14:paraId="0C1530BD" w14:textId="77777777" w:rsidTr="00A955F4">
        <w:trPr>
          <w:trHeight w:val="315"/>
        </w:trPr>
        <w:tc>
          <w:tcPr>
            <w:tcW w:w="1133" w:type="pct"/>
            <w:tcBorders>
              <w:top w:val="nil"/>
              <w:left w:val="nil"/>
              <w:bottom w:val="nil"/>
              <w:right w:val="nil"/>
            </w:tcBorders>
            <w:shd w:val="clear" w:color="auto" w:fill="auto"/>
            <w:noWrap/>
            <w:vAlign w:val="bottom"/>
            <w:hideMark/>
          </w:tcPr>
          <w:p w14:paraId="4F9945F5" w14:textId="77777777" w:rsidR="00A955F4" w:rsidRDefault="00A955F4">
            <w:pPr>
              <w:rPr>
                <w:rFonts w:ascii="Arial" w:hAnsi="Arial" w:cs="Arial"/>
                <w:i/>
                <w:iCs/>
                <w:sz w:val="20"/>
                <w:szCs w:val="20"/>
              </w:rPr>
            </w:pPr>
          </w:p>
        </w:tc>
        <w:tc>
          <w:tcPr>
            <w:tcW w:w="868" w:type="pct"/>
            <w:tcBorders>
              <w:top w:val="nil"/>
              <w:left w:val="nil"/>
              <w:bottom w:val="nil"/>
              <w:right w:val="nil"/>
            </w:tcBorders>
            <w:shd w:val="clear" w:color="auto" w:fill="auto"/>
            <w:noWrap/>
            <w:vAlign w:val="bottom"/>
            <w:hideMark/>
          </w:tcPr>
          <w:p w14:paraId="461DA6CA" w14:textId="77777777" w:rsidR="00A955F4" w:rsidRDefault="00A955F4">
            <w:pPr>
              <w:rPr>
                <w:rFonts w:ascii="Arial" w:hAnsi="Arial" w:cs="Arial"/>
                <w:i/>
                <w:iCs/>
                <w:sz w:val="20"/>
                <w:szCs w:val="20"/>
              </w:rPr>
            </w:pPr>
          </w:p>
        </w:tc>
        <w:tc>
          <w:tcPr>
            <w:tcW w:w="1239" w:type="pct"/>
            <w:tcBorders>
              <w:top w:val="nil"/>
              <w:left w:val="nil"/>
              <w:bottom w:val="nil"/>
              <w:right w:val="nil"/>
            </w:tcBorders>
            <w:shd w:val="clear" w:color="auto" w:fill="auto"/>
            <w:noWrap/>
            <w:vAlign w:val="bottom"/>
            <w:hideMark/>
          </w:tcPr>
          <w:p w14:paraId="7A94649A" w14:textId="77777777" w:rsidR="00A955F4" w:rsidRDefault="00A955F4">
            <w:pPr>
              <w:rPr>
                <w:rFonts w:ascii="Arial" w:hAnsi="Arial" w:cs="Arial"/>
                <w:i/>
                <w:iCs/>
                <w:sz w:val="20"/>
                <w:szCs w:val="20"/>
              </w:rPr>
            </w:pPr>
          </w:p>
        </w:tc>
        <w:tc>
          <w:tcPr>
            <w:tcW w:w="1098" w:type="pct"/>
            <w:tcBorders>
              <w:top w:val="nil"/>
              <w:left w:val="nil"/>
              <w:bottom w:val="nil"/>
              <w:right w:val="nil"/>
            </w:tcBorders>
            <w:shd w:val="clear" w:color="auto" w:fill="auto"/>
            <w:noWrap/>
            <w:vAlign w:val="bottom"/>
            <w:hideMark/>
          </w:tcPr>
          <w:p w14:paraId="29E46441" w14:textId="77777777" w:rsidR="00A955F4" w:rsidRDefault="00A955F4">
            <w:pPr>
              <w:rPr>
                <w:rFonts w:ascii="Arial" w:hAnsi="Arial" w:cs="Arial"/>
                <w:i/>
                <w:iCs/>
                <w:sz w:val="20"/>
                <w:szCs w:val="20"/>
              </w:rPr>
            </w:pPr>
          </w:p>
        </w:tc>
        <w:tc>
          <w:tcPr>
            <w:tcW w:w="51" w:type="pct"/>
            <w:tcBorders>
              <w:top w:val="nil"/>
              <w:left w:val="nil"/>
              <w:bottom w:val="nil"/>
              <w:right w:val="nil"/>
            </w:tcBorders>
            <w:shd w:val="clear" w:color="auto" w:fill="auto"/>
            <w:noWrap/>
            <w:vAlign w:val="bottom"/>
            <w:hideMark/>
          </w:tcPr>
          <w:p w14:paraId="39E6D247" w14:textId="77777777" w:rsidR="00A955F4" w:rsidRDefault="00A955F4">
            <w:pPr>
              <w:rPr>
                <w:rFonts w:ascii="Arial" w:hAnsi="Arial" w:cs="Arial"/>
                <w:sz w:val="20"/>
                <w:szCs w:val="20"/>
              </w:rPr>
            </w:pPr>
          </w:p>
        </w:tc>
        <w:tc>
          <w:tcPr>
            <w:tcW w:w="51" w:type="pct"/>
            <w:tcBorders>
              <w:top w:val="nil"/>
              <w:left w:val="nil"/>
              <w:bottom w:val="nil"/>
              <w:right w:val="nil"/>
            </w:tcBorders>
            <w:shd w:val="clear" w:color="auto" w:fill="auto"/>
            <w:noWrap/>
            <w:vAlign w:val="bottom"/>
            <w:hideMark/>
          </w:tcPr>
          <w:p w14:paraId="671DBE44" w14:textId="77777777" w:rsidR="00A955F4" w:rsidRDefault="00A955F4">
            <w:pPr>
              <w:rPr>
                <w:rFonts w:ascii="Arial" w:hAnsi="Arial" w:cs="Arial"/>
                <w:sz w:val="20"/>
                <w:szCs w:val="20"/>
              </w:rPr>
            </w:pPr>
          </w:p>
        </w:tc>
        <w:tc>
          <w:tcPr>
            <w:tcW w:w="560" w:type="pct"/>
            <w:tcBorders>
              <w:top w:val="nil"/>
              <w:left w:val="nil"/>
              <w:bottom w:val="nil"/>
              <w:right w:val="nil"/>
            </w:tcBorders>
            <w:shd w:val="clear" w:color="auto" w:fill="auto"/>
            <w:noWrap/>
            <w:vAlign w:val="bottom"/>
            <w:hideMark/>
          </w:tcPr>
          <w:p w14:paraId="7B1913B0" w14:textId="77777777" w:rsidR="00A955F4" w:rsidRDefault="00A955F4">
            <w:pPr>
              <w:rPr>
                <w:rFonts w:ascii="Arial" w:hAnsi="Arial" w:cs="Arial"/>
                <w:sz w:val="20"/>
                <w:szCs w:val="20"/>
              </w:rPr>
            </w:pPr>
          </w:p>
        </w:tc>
      </w:tr>
      <w:tr w:rsidR="00A955F4" w14:paraId="1E767C84" w14:textId="77777777" w:rsidTr="00A955F4">
        <w:trPr>
          <w:trHeight w:val="315"/>
        </w:trPr>
        <w:tc>
          <w:tcPr>
            <w:tcW w:w="1133" w:type="pct"/>
            <w:tcBorders>
              <w:top w:val="nil"/>
              <w:left w:val="nil"/>
              <w:bottom w:val="nil"/>
              <w:right w:val="nil"/>
            </w:tcBorders>
            <w:shd w:val="clear" w:color="auto" w:fill="auto"/>
            <w:noWrap/>
            <w:vAlign w:val="bottom"/>
            <w:hideMark/>
          </w:tcPr>
          <w:p w14:paraId="23FB886C" w14:textId="35743F3D" w:rsidR="00A955F4" w:rsidRDefault="00A955F4">
            <w:pPr>
              <w:rPr>
                <w:rFonts w:ascii="Arial" w:hAnsi="Arial" w:cs="Arial"/>
                <w:b/>
                <w:bCs/>
                <w:i/>
                <w:iCs/>
                <w:sz w:val="20"/>
                <w:szCs w:val="20"/>
              </w:rPr>
            </w:pPr>
            <w:r>
              <w:rPr>
                <w:rFonts w:ascii="Arial" w:hAnsi="Arial" w:cs="Arial"/>
                <w:b/>
                <w:bCs/>
                <w:i/>
                <w:iCs/>
                <w:sz w:val="20"/>
                <w:szCs w:val="20"/>
              </w:rPr>
              <w:t>Forecast balance as at 31</w:t>
            </w:r>
            <w:r w:rsidRPr="00A955F4">
              <w:rPr>
                <w:rFonts w:ascii="Arial" w:hAnsi="Arial" w:cs="Arial"/>
                <w:b/>
                <w:bCs/>
                <w:i/>
                <w:iCs/>
                <w:sz w:val="20"/>
                <w:szCs w:val="20"/>
                <w:vertAlign w:val="superscript"/>
              </w:rPr>
              <w:t>st</w:t>
            </w:r>
            <w:r>
              <w:rPr>
                <w:rFonts w:ascii="Arial" w:hAnsi="Arial" w:cs="Arial"/>
                <w:b/>
                <w:bCs/>
                <w:i/>
                <w:iCs/>
                <w:sz w:val="20"/>
                <w:szCs w:val="20"/>
              </w:rPr>
              <w:t xml:space="preserve"> March 2025</w:t>
            </w:r>
          </w:p>
        </w:tc>
        <w:tc>
          <w:tcPr>
            <w:tcW w:w="868" w:type="pct"/>
            <w:tcBorders>
              <w:top w:val="nil"/>
              <w:left w:val="nil"/>
              <w:bottom w:val="nil"/>
              <w:right w:val="nil"/>
            </w:tcBorders>
            <w:shd w:val="clear" w:color="auto" w:fill="auto"/>
            <w:noWrap/>
            <w:vAlign w:val="bottom"/>
            <w:hideMark/>
          </w:tcPr>
          <w:p w14:paraId="03AD4ED6" w14:textId="77777777" w:rsidR="00A955F4" w:rsidRDefault="00A955F4">
            <w:pPr>
              <w:rPr>
                <w:rFonts w:ascii="Arial" w:hAnsi="Arial" w:cs="Arial"/>
                <w:b/>
                <w:bCs/>
                <w:i/>
                <w:iCs/>
                <w:sz w:val="20"/>
                <w:szCs w:val="20"/>
              </w:rPr>
            </w:pPr>
          </w:p>
        </w:tc>
        <w:tc>
          <w:tcPr>
            <w:tcW w:w="1239" w:type="pct"/>
            <w:tcBorders>
              <w:top w:val="nil"/>
              <w:left w:val="nil"/>
              <w:bottom w:val="nil"/>
              <w:right w:val="nil"/>
            </w:tcBorders>
            <w:shd w:val="clear" w:color="auto" w:fill="auto"/>
            <w:noWrap/>
            <w:vAlign w:val="bottom"/>
            <w:hideMark/>
          </w:tcPr>
          <w:p w14:paraId="2AB612AD" w14:textId="77777777" w:rsidR="00A955F4" w:rsidRDefault="00A955F4">
            <w:pPr>
              <w:rPr>
                <w:rFonts w:ascii="Arial" w:hAnsi="Arial" w:cs="Arial"/>
                <w:b/>
                <w:bCs/>
                <w:i/>
                <w:iCs/>
                <w:sz w:val="20"/>
                <w:szCs w:val="20"/>
              </w:rPr>
            </w:pPr>
          </w:p>
        </w:tc>
        <w:tc>
          <w:tcPr>
            <w:tcW w:w="1098" w:type="pct"/>
            <w:tcBorders>
              <w:top w:val="nil"/>
              <w:left w:val="nil"/>
              <w:bottom w:val="nil"/>
              <w:right w:val="nil"/>
            </w:tcBorders>
            <w:shd w:val="clear" w:color="auto" w:fill="auto"/>
            <w:noWrap/>
            <w:vAlign w:val="bottom"/>
            <w:hideMark/>
          </w:tcPr>
          <w:p w14:paraId="25F753C3" w14:textId="77777777" w:rsidR="00A955F4" w:rsidRDefault="00A955F4">
            <w:pPr>
              <w:rPr>
                <w:rFonts w:ascii="Arial" w:hAnsi="Arial" w:cs="Arial"/>
                <w:b/>
                <w:bCs/>
                <w:i/>
                <w:iCs/>
                <w:sz w:val="20"/>
                <w:szCs w:val="20"/>
              </w:rPr>
            </w:pPr>
          </w:p>
        </w:tc>
        <w:tc>
          <w:tcPr>
            <w:tcW w:w="51" w:type="pct"/>
            <w:tcBorders>
              <w:top w:val="nil"/>
              <w:left w:val="nil"/>
              <w:bottom w:val="nil"/>
              <w:right w:val="nil"/>
            </w:tcBorders>
            <w:shd w:val="clear" w:color="auto" w:fill="auto"/>
            <w:noWrap/>
            <w:vAlign w:val="bottom"/>
            <w:hideMark/>
          </w:tcPr>
          <w:p w14:paraId="1C551C4F" w14:textId="77777777" w:rsidR="00A955F4" w:rsidRDefault="00A955F4">
            <w:pPr>
              <w:rPr>
                <w:rFonts w:ascii="Arial" w:hAnsi="Arial" w:cs="Arial"/>
                <w:b/>
                <w:bCs/>
                <w:sz w:val="20"/>
                <w:szCs w:val="20"/>
              </w:rPr>
            </w:pPr>
          </w:p>
        </w:tc>
        <w:tc>
          <w:tcPr>
            <w:tcW w:w="51" w:type="pct"/>
            <w:tcBorders>
              <w:top w:val="nil"/>
              <w:left w:val="nil"/>
              <w:bottom w:val="nil"/>
              <w:right w:val="nil"/>
            </w:tcBorders>
            <w:shd w:val="clear" w:color="auto" w:fill="auto"/>
            <w:noWrap/>
            <w:vAlign w:val="bottom"/>
            <w:hideMark/>
          </w:tcPr>
          <w:p w14:paraId="082BCC95" w14:textId="77777777" w:rsidR="00A955F4" w:rsidRDefault="00A955F4">
            <w:pPr>
              <w:rPr>
                <w:rFonts w:ascii="Arial" w:hAnsi="Arial" w:cs="Arial"/>
                <w:b/>
                <w:bCs/>
                <w:sz w:val="20"/>
                <w:szCs w:val="20"/>
              </w:rPr>
            </w:pPr>
          </w:p>
        </w:tc>
        <w:tc>
          <w:tcPr>
            <w:tcW w:w="560" w:type="pct"/>
            <w:tcBorders>
              <w:top w:val="single" w:sz="4" w:space="0" w:color="auto"/>
              <w:left w:val="nil"/>
              <w:bottom w:val="single" w:sz="4" w:space="0" w:color="auto"/>
              <w:right w:val="nil"/>
            </w:tcBorders>
            <w:shd w:val="clear" w:color="auto" w:fill="FFC000"/>
            <w:noWrap/>
            <w:vAlign w:val="bottom"/>
            <w:hideMark/>
          </w:tcPr>
          <w:p w14:paraId="1354275B" w14:textId="77777777" w:rsidR="00A955F4" w:rsidRDefault="00A955F4">
            <w:pPr>
              <w:jc w:val="right"/>
              <w:rPr>
                <w:rFonts w:ascii="Arial" w:hAnsi="Arial" w:cs="Arial"/>
                <w:b/>
                <w:bCs/>
                <w:sz w:val="20"/>
                <w:szCs w:val="20"/>
              </w:rPr>
            </w:pPr>
            <w:r>
              <w:rPr>
                <w:rFonts w:ascii="Arial" w:hAnsi="Arial" w:cs="Arial"/>
                <w:b/>
                <w:bCs/>
                <w:sz w:val="20"/>
                <w:szCs w:val="20"/>
              </w:rPr>
              <w:t>15,089.05</w:t>
            </w:r>
          </w:p>
        </w:tc>
      </w:tr>
    </w:tbl>
    <w:p w14:paraId="7460F9FD" w14:textId="77777777" w:rsidR="00A955F4" w:rsidRPr="00A955F4" w:rsidRDefault="00A955F4" w:rsidP="00A955F4">
      <w:pPr>
        <w:ind w:left="1980"/>
        <w:rPr>
          <w:rFonts w:ascii="Arial" w:hAnsi="Arial" w:cs="Arial"/>
          <w:u w:val="single"/>
        </w:rPr>
      </w:pPr>
    </w:p>
    <w:p w14:paraId="498415DF" w14:textId="293614C9" w:rsidR="00A955F4" w:rsidRPr="00A955F4" w:rsidRDefault="00A955F4">
      <w:pPr>
        <w:spacing w:after="200" w:line="276" w:lineRule="auto"/>
        <w:rPr>
          <w:rFonts w:ascii="Arial" w:eastAsiaTheme="minorEastAsia" w:hAnsi="Arial" w:cs="Arial"/>
          <w:i/>
          <w:sz w:val="22"/>
          <w:szCs w:val="22"/>
          <w:lang w:val="en-US" w:eastAsia="en-US"/>
        </w:rPr>
      </w:pPr>
      <w:r w:rsidRPr="00A955F4">
        <w:rPr>
          <w:rFonts w:ascii="Arial" w:hAnsi="Arial" w:cs="Arial"/>
          <w:i/>
        </w:rPr>
        <w:t xml:space="preserve">Please note that any unused amount in the multi-wheeled track will be moved to the next financial year </w:t>
      </w:r>
      <w:r w:rsidRPr="00A955F4">
        <w:rPr>
          <w:rFonts w:ascii="Arial" w:hAnsi="Arial" w:cs="Arial"/>
          <w:i/>
        </w:rPr>
        <w:br w:type="page"/>
      </w:r>
    </w:p>
    <w:p w14:paraId="5E5E0FA1" w14:textId="47635A18" w:rsidR="00A955F4" w:rsidRDefault="00A955F4" w:rsidP="00A955F4">
      <w:pPr>
        <w:pStyle w:val="ListParagraph"/>
        <w:numPr>
          <w:ilvl w:val="2"/>
          <w:numId w:val="1"/>
        </w:numPr>
        <w:rPr>
          <w:rFonts w:ascii="Arial" w:hAnsi="Arial" w:cs="Arial"/>
          <w:u w:val="single"/>
        </w:rPr>
      </w:pPr>
      <w:r w:rsidRPr="00A955F4">
        <w:rPr>
          <w:rFonts w:ascii="Arial" w:hAnsi="Arial" w:cs="Arial"/>
          <w:u w:val="single"/>
        </w:rPr>
        <w:lastRenderedPageBreak/>
        <w:t>Financial Year 2025 26 Budget</w:t>
      </w:r>
    </w:p>
    <w:tbl>
      <w:tblPr>
        <w:tblW w:w="9944" w:type="dxa"/>
        <w:tblInd w:w="108" w:type="dxa"/>
        <w:tblLook w:val="04A0" w:firstRow="1" w:lastRow="0" w:firstColumn="1" w:lastColumn="0" w:noHBand="0" w:noVBand="1"/>
      </w:tblPr>
      <w:tblGrid>
        <w:gridCol w:w="1776"/>
        <w:gridCol w:w="2556"/>
        <w:gridCol w:w="3136"/>
        <w:gridCol w:w="2476"/>
      </w:tblGrid>
      <w:tr w:rsidR="00A955F4" w:rsidRPr="00A955F4" w14:paraId="06E0523F" w14:textId="77777777" w:rsidTr="00A955F4">
        <w:trPr>
          <w:trHeight w:val="267"/>
        </w:trPr>
        <w:tc>
          <w:tcPr>
            <w:tcW w:w="1776" w:type="dxa"/>
            <w:tcBorders>
              <w:top w:val="nil"/>
              <w:left w:val="nil"/>
              <w:bottom w:val="nil"/>
              <w:right w:val="nil"/>
            </w:tcBorders>
            <w:shd w:val="clear" w:color="auto" w:fill="auto"/>
            <w:noWrap/>
            <w:vAlign w:val="bottom"/>
            <w:hideMark/>
          </w:tcPr>
          <w:p w14:paraId="22F7E49B"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Income</w:t>
            </w:r>
          </w:p>
        </w:tc>
        <w:tc>
          <w:tcPr>
            <w:tcW w:w="2556" w:type="dxa"/>
            <w:tcBorders>
              <w:top w:val="nil"/>
              <w:left w:val="nil"/>
              <w:bottom w:val="nil"/>
              <w:right w:val="nil"/>
            </w:tcBorders>
            <w:shd w:val="clear" w:color="auto" w:fill="auto"/>
            <w:noWrap/>
            <w:vAlign w:val="bottom"/>
            <w:hideMark/>
          </w:tcPr>
          <w:p w14:paraId="1B09CFB9"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6272B5A3"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65AF085A" w14:textId="77777777" w:rsidR="00A955F4" w:rsidRPr="00A955F4" w:rsidRDefault="00A955F4" w:rsidP="00A955F4">
            <w:pPr>
              <w:jc w:val="center"/>
              <w:rPr>
                <w:rFonts w:ascii="Arial" w:hAnsi="Arial" w:cs="Arial"/>
                <w:sz w:val="20"/>
                <w:szCs w:val="20"/>
              </w:rPr>
            </w:pPr>
            <w:r w:rsidRPr="00A955F4">
              <w:rPr>
                <w:rFonts w:ascii="Arial" w:hAnsi="Arial" w:cs="Arial"/>
                <w:sz w:val="20"/>
                <w:szCs w:val="20"/>
              </w:rPr>
              <w:t>£</w:t>
            </w:r>
          </w:p>
        </w:tc>
      </w:tr>
      <w:tr w:rsidR="00A955F4" w:rsidRPr="00A955F4" w14:paraId="140F323C" w14:textId="77777777" w:rsidTr="00A955F4">
        <w:trPr>
          <w:trHeight w:val="267"/>
        </w:trPr>
        <w:tc>
          <w:tcPr>
            <w:tcW w:w="1776" w:type="dxa"/>
            <w:tcBorders>
              <w:top w:val="nil"/>
              <w:left w:val="nil"/>
              <w:bottom w:val="nil"/>
              <w:right w:val="nil"/>
            </w:tcBorders>
            <w:shd w:val="clear" w:color="auto" w:fill="auto"/>
            <w:noWrap/>
            <w:vAlign w:val="bottom"/>
            <w:hideMark/>
          </w:tcPr>
          <w:p w14:paraId="66BFDD6D"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699E94AF"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03BAE19C"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336DBD98" w14:textId="77777777" w:rsidR="00A955F4" w:rsidRPr="00A955F4" w:rsidRDefault="00A955F4" w:rsidP="00A955F4">
            <w:pPr>
              <w:rPr>
                <w:rFonts w:ascii="Arial" w:hAnsi="Arial" w:cs="Arial"/>
                <w:sz w:val="20"/>
                <w:szCs w:val="20"/>
              </w:rPr>
            </w:pPr>
          </w:p>
        </w:tc>
      </w:tr>
      <w:tr w:rsidR="00A955F4" w:rsidRPr="00A955F4" w14:paraId="1D3046C1" w14:textId="77777777" w:rsidTr="00A955F4">
        <w:trPr>
          <w:trHeight w:val="255"/>
        </w:trPr>
        <w:tc>
          <w:tcPr>
            <w:tcW w:w="1776" w:type="dxa"/>
            <w:tcBorders>
              <w:top w:val="nil"/>
              <w:left w:val="nil"/>
              <w:bottom w:val="nil"/>
              <w:right w:val="nil"/>
            </w:tcBorders>
            <w:shd w:val="clear" w:color="auto" w:fill="auto"/>
            <w:noWrap/>
            <w:vAlign w:val="bottom"/>
            <w:hideMark/>
          </w:tcPr>
          <w:p w14:paraId="2606DC40" w14:textId="77777777" w:rsidR="00A955F4" w:rsidRPr="00A955F4" w:rsidRDefault="00A955F4" w:rsidP="00A955F4">
            <w:pPr>
              <w:rPr>
                <w:rFonts w:ascii="Arial" w:hAnsi="Arial" w:cs="Arial"/>
                <w:sz w:val="20"/>
                <w:szCs w:val="20"/>
              </w:rPr>
            </w:pPr>
          </w:p>
        </w:tc>
        <w:tc>
          <w:tcPr>
            <w:tcW w:w="5692" w:type="dxa"/>
            <w:gridSpan w:val="2"/>
            <w:tcBorders>
              <w:top w:val="nil"/>
              <w:left w:val="nil"/>
              <w:bottom w:val="nil"/>
              <w:right w:val="nil"/>
            </w:tcBorders>
            <w:shd w:val="clear" w:color="auto" w:fill="auto"/>
            <w:noWrap/>
            <w:vAlign w:val="bottom"/>
            <w:hideMark/>
          </w:tcPr>
          <w:p w14:paraId="703C3C6B" w14:textId="77777777" w:rsidR="00A955F4" w:rsidRPr="00A955F4" w:rsidRDefault="00A955F4" w:rsidP="00A955F4">
            <w:pPr>
              <w:rPr>
                <w:rFonts w:ascii="Arial" w:hAnsi="Arial" w:cs="Arial"/>
                <w:sz w:val="20"/>
                <w:szCs w:val="20"/>
              </w:rPr>
            </w:pPr>
            <w:r w:rsidRPr="00A955F4">
              <w:rPr>
                <w:rFonts w:ascii="Arial" w:hAnsi="Arial" w:cs="Arial"/>
                <w:sz w:val="20"/>
                <w:szCs w:val="20"/>
              </w:rPr>
              <w:t>Received from Current Account</w:t>
            </w:r>
          </w:p>
        </w:tc>
        <w:tc>
          <w:tcPr>
            <w:tcW w:w="2476" w:type="dxa"/>
            <w:tcBorders>
              <w:top w:val="nil"/>
              <w:left w:val="nil"/>
              <w:bottom w:val="nil"/>
              <w:right w:val="nil"/>
            </w:tcBorders>
            <w:shd w:val="clear" w:color="auto" w:fill="auto"/>
            <w:noWrap/>
            <w:vAlign w:val="bottom"/>
            <w:hideMark/>
          </w:tcPr>
          <w:p w14:paraId="51E6C56A"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53,200.00</w:t>
            </w:r>
          </w:p>
        </w:tc>
      </w:tr>
      <w:tr w:rsidR="00A955F4" w:rsidRPr="00A955F4" w14:paraId="2437ECB6" w14:textId="77777777" w:rsidTr="00A955F4">
        <w:trPr>
          <w:trHeight w:val="255"/>
        </w:trPr>
        <w:tc>
          <w:tcPr>
            <w:tcW w:w="1776" w:type="dxa"/>
            <w:tcBorders>
              <w:top w:val="nil"/>
              <w:left w:val="nil"/>
              <w:bottom w:val="nil"/>
              <w:right w:val="nil"/>
            </w:tcBorders>
            <w:shd w:val="clear" w:color="auto" w:fill="auto"/>
            <w:noWrap/>
            <w:vAlign w:val="bottom"/>
            <w:hideMark/>
          </w:tcPr>
          <w:p w14:paraId="60172C62"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740E965F"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6EABB47E"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4C383AE3" w14:textId="77777777" w:rsidR="00A955F4" w:rsidRPr="00A955F4" w:rsidRDefault="00A955F4" w:rsidP="00A955F4">
            <w:pPr>
              <w:rPr>
                <w:rFonts w:ascii="Arial" w:hAnsi="Arial" w:cs="Arial"/>
                <w:sz w:val="20"/>
                <w:szCs w:val="20"/>
              </w:rPr>
            </w:pPr>
          </w:p>
        </w:tc>
      </w:tr>
      <w:tr w:rsidR="00A955F4" w:rsidRPr="00A955F4" w14:paraId="097629B6" w14:textId="77777777" w:rsidTr="00A955F4">
        <w:trPr>
          <w:trHeight w:val="255"/>
        </w:trPr>
        <w:tc>
          <w:tcPr>
            <w:tcW w:w="1776" w:type="dxa"/>
            <w:tcBorders>
              <w:top w:val="nil"/>
              <w:left w:val="nil"/>
              <w:bottom w:val="nil"/>
              <w:right w:val="nil"/>
            </w:tcBorders>
            <w:shd w:val="clear" w:color="auto" w:fill="auto"/>
            <w:noWrap/>
            <w:vAlign w:val="bottom"/>
            <w:hideMark/>
          </w:tcPr>
          <w:p w14:paraId="1080B838"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 xml:space="preserve">Total Income </w:t>
            </w:r>
          </w:p>
        </w:tc>
        <w:tc>
          <w:tcPr>
            <w:tcW w:w="2556" w:type="dxa"/>
            <w:tcBorders>
              <w:top w:val="nil"/>
              <w:left w:val="nil"/>
              <w:bottom w:val="nil"/>
              <w:right w:val="nil"/>
            </w:tcBorders>
            <w:shd w:val="clear" w:color="auto" w:fill="auto"/>
            <w:noWrap/>
            <w:vAlign w:val="bottom"/>
            <w:hideMark/>
          </w:tcPr>
          <w:p w14:paraId="3527F55D"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58FCD364" w14:textId="77777777" w:rsidR="00A955F4" w:rsidRPr="00A955F4" w:rsidRDefault="00A955F4" w:rsidP="00A955F4">
            <w:pPr>
              <w:rPr>
                <w:rFonts w:ascii="Arial" w:hAnsi="Arial" w:cs="Arial"/>
                <w:sz w:val="20"/>
                <w:szCs w:val="20"/>
              </w:rPr>
            </w:pPr>
          </w:p>
        </w:tc>
        <w:tc>
          <w:tcPr>
            <w:tcW w:w="2476" w:type="dxa"/>
            <w:tcBorders>
              <w:top w:val="single" w:sz="4" w:space="0" w:color="auto"/>
              <w:left w:val="nil"/>
              <w:bottom w:val="single" w:sz="4" w:space="0" w:color="auto"/>
              <w:right w:val="nil"/>
            </w:tcBorders>
            <w:shd w:val="clear" w:color="auto" w:fill="auto"/>
            <w:noWrap/>
            <w:vAlign w:val="bottom"/>
            <w:hideMark/>
          </w:tcPr>
          <w:p w14:paraId="76467EAA"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53,200.00</w:t>
            </w:r>
          </w:p>
        </w:tc>
      </w:tr>
      <w:tr w:rsidR="00A955F4" w:rsidRPr="00A955F4" w14:paraId="749FE345" w14:textId="77777777" w:rsidTr="00A955F4">
        <w:trPr>
          <w:trHeight w:val="255"/>
        </w:trPr>
        <w:tc>
          <w:tcPr>
            <w:tcW w:w="1776" w:type="dxa"/>
            <w:tcBorders>
              <w:top w:val="nil"/>
              <w:left w:val="nil"/>
              <w:bottom w:val="nil"/>
              <w:right w:val="nil"/>
            </w:tcBorders>
            <w:shd w:val="clear" w:color="auto" w:fill="auto"/>
            <w:noWrap/>
            <w:vAlign w:val="bottom"/>
            <w:hideMark/>
          </w:tcPr>
          <w:p w14:paraId="152AD89A" w14:textId="77777777" w:rsidR="00A955F4" w:rsidRPr="00A955F4" w:rsidRDefault="00A955F4" w:rsidP="00A955F4">
            <w:pPr>
              <w:rPr>
                <w:rFonts w:ascii="Arial" w:hAnsi="Arial" w:cs="Arial"/>
                <w:b/>
                <w:bCs/>
                <w:sz w:val="20"/>
                <w:szCs w:val="20"/>
              </w:rPr>
            </w:pPr>
          </w:p>
        </w:tc>
        <w:tc>
          <w:tcPr>
            <w:tcW w:w="2556" w:type="dxa"/>
            <w:tcBorders>
              <w:top w:val="nil"/>
              <w:left w:val="nil"/>
              <w:bottom w:val="nil"/>
              <w:right w:val="nil"/>
            </w:tcBorders>
            <w:shd w:val="clear" w:color="auto" w:fill="auto"/>
            <w:noWrap/>
            <w:vAlign w:val="bottom"/>
            <w:hideMark/>
          </w:tcPr>
          <w:p w14:paraId="27C4493D"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303A72F7"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4D594459" w14:textId="77777777" w:rsidR="00A955F4" w:rsidRPr="00A955F4" w:rsidRDefault="00A955F4" w:rsidP="00A955F4">
            <w:pPr>
              <w:rPr>
                <w:rFonts w:ascii="Arial" w:hAnsi="Arial" w:cs="Arial"/>
                <w:sz w:val="20"/>
                <w:szCs w:val="20"/>
              </w:rPr>
            </w:pPr>
          </w:p>
        </w:tc>
      </w:tr>
      <w:tr w:rsidR="00A955F4" w:rsidRPr="00A955F4" w14:paraId="24A7FF45" w14:textId="77777777" w:rsidTr="00A955F4">
        <w:trPr>
          <w:trHeight w:val="765"/>
        </w:trPr>
        <w:tc>
          <w:tcPr>
            <w:tcW w:w="1776" w:type="dxa"/>
            <w:tcBorders>
              <w:top w:val="nil"/>
              <w:left w:val="nil"/>
              <w:bottom w:val="nil"/>
              <w:right w:val="nil"/>
            </w:tcBorders>
            <w:shd w:val="clear" w:color="auto" w:fill="auto"/>
            <w:noWrap/>
            <w:vAlign w:val="bottom"/>
            <w:hideMark/>
          </w:tcPr>
          <w:p w14:paraId="34DEBF36" w14:textId="77777777" w:rsidR="00A955F4" w:rsidRPr="00A955F4" w:rsidRDefault="00A955F4" w:rsidP="00A955F4">
            <w:pPr>
              <w:rPr>
                <w:rFonts w:ascii="Arial" w:hAnsi="Arial" w:cs="Arial"/>
                <w:b/>
                <w:bCs/>
                <w:sz w:val="20"/>
                <w:szCs w:val="20"/>
              </w:rPr>
            </w:pPr>
          </w:p>
        </w:tc>
        <w:tc>
          <w:tcPr>
            <w:tcW w:w="2556" w:type="dxa"/>
            <w:tcBorders>
              <w:top w:val="nil"/>
              <w:left w:val="nil"/>
              <w:bottom w:val="nil"/>
              <w:right w:val="nil"/>
            </w:tcBorders>
            <w:shd w:val="clear" w:color="auto" w:fill="auto"/>
            <w:noWrap/>
            <w:vAlign w:val="bottom"/>
            <w:hideMark/>
          </w:tcPr>
          <w:p w14:paraId="605A38E2"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00450DC6"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742E05F8"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Budget</w:t>
            </w:r>
          </w:p>
        </w:tc>
      </w:tr>
      <w:tr w:rsidR="00A955F4" w:rsidRPr="00A955F4" w14:paraId="38E3AB20" w14:textId="77777777" w:rsidTr="00A955F4">
        <w:trPr>
          <w:trHeight w:val="255"/>
        </w:trPr>
        <w:tc>
          <w:tcPr>
            <w:tcW w:w="1776" w:type="dxa"/>
            <w:tcBorders>
              <w:top w:val="nil"/>
              <w:left w:val="nil"/>
              <w:bottom w:val="nil"/>
              <w:right w:val="nil"/>
            </w:tcBorders>
            <w:shd w:val="clear" w:color="auto" w:fill="auto"/>
            <w:noWrap/>
            <w:vAlign w:val="bottom"/>
            <w:hideMark/>
          </w:tcPr>
          <w:p w14:paraId="5BF8CBD0"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72AFCAEB"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5D0889D6"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2B9CC94F"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2025/2026</w:t>
            </w:r>
          </w:p>
        </w:tc>
      </w:tr>
      <w:tr w:rsidR="00A955F4" w:rsidRPr="00A955F4" w14:paraId="5FC209C4" w14:textId="77777777" w:rsidTr="00A955F4">
        <w:trPr>
          <w:trHeight w:val="255"/>
        </w:trPr>
        <w:tc>
          <w:tcPr>
            <w:tcW w:w="1776" w:type="dxa"/>
            <w:tcBorders>
              <w:top w:val="nil"/>
              <w:left w:val="nil"/>
              <w:bottom w:val="nil"/>
              <w:right w:val="nil"/>
            </w:tcBorders>
            <w:shd w:val="clear" w:color="auto" w:fill="auto"/>
            <w:noWrap/>
            <w:vAlign w:val="bottom"/>
            <w:hideMark/>
          </w:tcPr>
          <w:p w14:paraId="1128B2C9"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Expenditure</w:t>
            </w:r>
          </w:p>
        </w:tc>
        <w:tc>
          <w:tcPr>
            <w:tcW w:w="2556" w:type="dxa"/>
            <w:tcBorders>
              <w:top w:val="nil"/>
              <w:left w:val="nil"/>
              <w:bottom w:val="nil"/>
              <w:right w:val="nil"/>
            </w:tcBorders>
            <w:shd w:val="clear" w:color="auto" w:fill="auto"/>
            <w:noWrap/>
            <w:vAlign w:val="bottom"/>
            <w:hideMark/>
          </w:tcPr>
          <w:p w14:paraId="615F796C"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26C20B1D"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7D311A11" w14:textId="77777777" w:rsidR="00A955F4" w:rsidRPr="00A955F4" w:rsidRDefault="00A955F4" w:rsidP="00A955F4">
            <w:pPr>
              <w:jc w:val="center"/>
              <w:rPr>
                <w:rFonts w:ascii="Arial" w:hAnsi="Arial" w:cs="Arial"/>
                <w:sz w:val="20"/>
                <w:szCs w:val="20"/>
              </w:rPr>
            </w:pPr>
            <w:r w:rsidRPr="00A955F4">
              <w:rPr>
                <w:rFonts w:ascii="Arial" w:hAnsi="Arial" w:cs="Arial"/>
                <w:sz w:val="20"/>
                <w:szCs w:val="20"/>
              </w:rPr>
              <w:t>£</w:t>
            </w:r>
          </w:p>
        </w:tc>
      </w:tr>
      <w:tr w:rsidR="00A955F4" w:rsidRPr="00A955F4" w14:paraId="050A41F5" w14:textId="77777777" w:rsidTr="00A955F4">
        <w:trPr>
          <w:trHeight w:val="255"/>
        </w:trPr>
        <w:tc>
          <w:tcPr>
            <w:tcW w:w="1776" w:type="dxa"/>
            <w:tcBorders>
              <w:top w:val="nil"/>
              <w:left w:val="nil"/>
              <w:bottom w:val="nil"/>
              <w:right w:val="nil"/>
            </w:tcBorders>
            <w:shd w:val="clear" w:color="auto" w:fill="auto"/>
            <w:noWrap/>
            <w:vAlign w:val="bottom"/>
            <w:hideMark/>
          </w:tcPr>
          <w:p w14:paraId="31FD8D54"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6723A349"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5D3C0434"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627A332D" w14:textId="77777777" w:rsidR="00A955F4" w:rsidRPr="00A955F4" w:rsidRDefault="00A955F4" w:rsidP="00A955F4">
            <w:pPr>
              <w:rPr>
                <w:rFonts w:ascii="Arial" w:hAnsi="Arial" w:cs="Arial"/>
                <w:sz w:val="20"/>
                <w:szCs w:val="20"/>
              </w:rPr>
            </w:pPr>
          </w:p>
        </w:tc>
      </w:tr>
      <w:tr w:rsidR="00A955F4" w:rsidRPr="00A955F4" w14:paraId="00E1C2ED" w14:textId="77777777" w:rsidTr="00A955F4">
        <w:trPr>
          <w:trHeight w:val="267"/>
        </w:trPr>
        <w:tc>
          <w:tcPr>
            <w:tcW w:w="1776" w:type="dxa"/>
            <w:tcBorders>
              <w:top w:val="nil"/>
              <w:left w:val="nil"/>
              <w:bottom w:val="nil"/>
              <w:right w:val="nil"/>
            </w:tcBorders>
            <w:shd w:val="clear" w:color="auto" w:fill="auto"/>
            <w:noWrap/>
            <w:vAlign w:val="bottom"/>
            <w:hideMark/>
          </w:tcPr>
          <w:p w14:paraId="75910A19"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583D66D4" w14:textId="77777777" w:rsidR="00A955F4" w:rsidRPr="00A955F4" w:rsidRDefault="00A955F4" w:rsidP="00A955F4">
            <w:pPr>
              <w:rPr>
                <w:rFonts w:ascii="Arial" w:hAnsi="Arial" w:cs="Arial"/>
                <w:i/>
                <w:iCs/>
                <w:sz w:val="20"/>
                <w:szCs w:val="20"/>
              </w:rPr>
            </w:pPr>
          </w:p>
        </w:tc>
        <w:tc>
          <w:tcPr>
            <w:tcW w:w="3136" w:type="dxa"/>
            <w:tcBorders>
              <w:top w:val="nil"/>
              <w:left w:val="nil"/>
              <w:bottom w:val="nil"/>
              <w:right w:val="nil"/>
            </w:tcBorders>
            <w:shd w:val="clear" w:color="auto" w:fill="auto"/>
            <w:noWrap/>
            <w:vAlign w:val="bottom"/>
            <w:hideMark/>
          </w:tcPr>
          <w:p w14:paraId="469EB5B2"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51AD4FF8" w14:textId="77777777" w:rsidR="00A955F4" w:rsidRPr="00A955F4" w:rsidRDefault="00A955F4" w:rsidP="00A955F4">
            <w:pPr>
              <w:rPr>
                <w:rFonts w:ascii="Arial" w:hAnsi="Arial" w:cs="Arial"/>
                <w:sz w:val="20"/>
                <w:szCs w:val="20"/>
              </w:rPr>
            </w:pPr>
          </w:p>
        </w:tc>
      </w:tr>
      <w:tr w:rsidR="00A955F4" w:rsidRPr="00A955F4" w14:paraId="7AA7C259" w14:textId="77777777" w:rsidTr="00A955F4">
        <w:trPr>
          <w:trHeight w:val="267"/>
        </w:trPr>
        <w:tc>
          <w:tcPr>
            <w:tcW w:w="1776" w:type="dxa"/>
            <w:tcBorders>
              <w:top w:val="nil"/>
              <w:left w:val="nil"/>
              <w:bottom w:val="nil"/>
              <w:right w:val="nil"/>
            </w:tcBorders>
            <w:shd w:val="clear" w:color="auto" w:fill="auto"/>
            <w:noWrap/>
            <w:vAlign w:val="bottom"/>
            <w:hideMark/>
          </w:tcPr>
          <w:p w14:paraId="6FFFABCD"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3E6ED009"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3C2FB253" w14:textId="77777777" w:rsidR="00A955F4" w:rsidRPr="00A955F4" w:rsidRDefault="00A955F4" w:rsidP="00A955F4">
            <w:pPr>
              <w:rPr>
                <w:rFonts w:ascii="Arial" w:hAnsi="Arial" w:cs="Arial"/>
                <w:sz w:val="20"/>
                <w:szCs w:val="20"/>
              </w:rPr>
            </w:pPr>
            <w:r w:rsidRPr="00A955F4">
              <w:rPr>
                <w:rFonts w:ascii="Arial" w:hAnsi="Arial" w:cs="Arial"/>
                <w:sz w:val="20"/>
                <w:szCs w:val="20"/>
              </w:rPr>
              <w:t>Flooding</w:t>
            </w:r>
          </w:p>
        </w:tc>
        <w:tc>
          <w:tcPr>
            <w:tcW w:w="2476" w:type="dxa"/>
            <w:tcBorders>
              <w:top w:val="nil"/>
              <w:left w:val="nil"/>
              <w:bottom w:val="nil"/>
              <w:right w:val="nil"/>
            </w:tcBorders>
            <w:shd w:val="clear" w:color="auto" w:fill="auto"/>
            <w:noWrap/>
            <w:vAlign w:val="bottom"/>
            <w:hideMark/>
          </w:tcPr>
          <w:p w14:paraId="0CD8F7D1"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3,000.00</w:t>
            </w:r>
          </w:p>
        </w:tc>
      </w:tr>
      <w:tr w:rsidR="00A955F4" w:rsidRPr="00A955F4" w14:paraId="635983ED" w14:textId="77777777" w:rsidTr="00A955F4">
        <w:trPr>
          <w:trHeight w:val="255"/>
        </w:trPr>
        <w:tc>
          <w:tcPr>
            <w:tcW w:w="1776" w:type="dxa"/>
            <w:tcBorders>
              <w:top w:val="nil"/>
              <w:left w:val="nil"/>
              <w:bottom w:val="nil"/>
              <w:right w:val="nil"/>
            </w:tcBorders>
            <w:shd w:val="clear" w:color="auto" w:fill="auto"/>
            <w:noWrap/>
            <w:vAlign w:val="bottom"/>
            <w:hideMark/>
          </w:tcPr>
          <w:p w14:paraId="10D7BDBB"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3F9669E7"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08699AE3" w14:textId="77777777" w:rsidR="00A955F4" w:rsidRPr="00A955F4" w:rsidRDefault="00A955F4" w:rsidP="00A955F4">
            <w:pPr>
              <w:rPr>
                <w:rFonts w:ascii="Arial" w:hAnsi="Arial" w:cs="Arial"/>
                <w:sz w:val="20"/>
                <w:szCs w:val="20"/>
              </w:rPr>
            </w:pPr>
            <w:r w:rsidRPr="00A955F4">
              <w:rPr>
                <w:rFonts w:ascii="Arial" w:hAnsi="Arial" w:cs="Arial"/>
                <w:sz w:val="20"/>
                <w:szCs w:val="20"/>
              </w:rPr>
              <w:t>Multi wheeled track at Mitre Field</w:t>
            </w:r>
          </w:p>
        </w:tc>
        <w:tc>
          <w:tcPr>
            <w:tcW w:w="2476" w:type="dxa"/>
            <w:tcBorders>
              <w:top w:val="nil"/>
              <w:left w:val="nil"/>
              <w:bottom w:val="nil"/>
              <w:right w:val="nil"/>
            </w:tcBorders>
            <w:shd w:val="clear" w:color="auto" w:fill="auto"/>
            <w:noWrap/>
            <w:vAlign w:val="bottom"/>
            <w:hideMark/>
          </w:tcPr>
          <w:p w14:paraId="5667B361"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55,500.00</w:t>
            </w:r>
          </w:p>
        </w:tc>
      </w:tr>
      <w:tr w:rsidR="00A955F4" w:rsidRPr="00A955F4" w14:paraId="1CFEE66A" w14:textId="77777777" w:rsidTr="00A955F4">
        <w:trPr>
          <w:trHeight w:val="267"/>
        </w:trPr>
        <w:tc>
          <w:tcPr>
            <w:tcW w:w="1776" w:type="dxa"/>
            <w:tcBorders>
              <w:top w:val="nil"/>
              <w:left w:val="nil"/>
              <w:bottom w:val="nil"/>
              <w:right w:val="nil"/>
            </w:tcBorders>
            <w:shd w:val="clear" w:color="auto" w:fill="auto"/>
            <w:noWrap/>
            <w:vAlign w:val="bottom"/>
            <w:hideMark/>
          </w:tcPr>
          <w:p w14:paraId="7C270651"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002A4EDC"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72200418" w14:textId="77777777" w:rsidR="00A955F4" w:rsidRPr="00A955F4" w:rsidRDefault="00A955F4" w:rsidP="00A955F4">
            <w:pPr>
              <w:rPr>
                <w:rFonts w:ascii="Arial" w:hAnsi="Arial" w:cs="Arial"/>
                <w:sz w:val="20"/>
                <w:szCs w:val="20"/>
              </w:rPr>
            </w:pPr>
            <w:r w:rsidRPr="00A955F4">
              <w:rPr>
                <w:rFonts w:ascii="Arial" w:hAnsi="Arial" w:cs="Arial"/>
                <w:sz w:val="20"/>
                <w:szCs w:val="20"/>
              </w:rPr>
              <w:t>Significant Incident</w:t>
            </w:r>
          </w:p>
        </w:tc>
        <w:tc>
          <w:tcPr>
            <w:tcW w:w="2476" w:type="dxa"/>
            <w:tcBorders>
              <w:top w:val="nil"/>
              <w:left w:val="nil"/>
              <w:bottom w:val="nil"/>
              <w:right w:val="nil"/>
            </w:tcBorders>
            <w:shd w:val="clear" w:color="auto" w:fill="auto"/>
            <w:noWrap/>
            <w:vAlign w:val="bottom"/>
            <w:hideMark/>
          </w:tcPr>
          <w:p w14:paraId="5149F312"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1,000.00</w:t>
            </w:r>
          </w:p>
        </w:tc>
      </w:tr>
      <w:tr w:rsidR="00A955F4" w:rsidRPr="00A955F4" w14:paraId="692BADEE" w14:textId="77777777" w:rsidTr="00A955F4">
        <w:trPr>
          <w:trHeight w:val="267"/>
        </w:trPr>
        <w:tc>
          <w:tcPr>
            <w:tcW w:w="1776" w:type="dxa"/>
            <w:tcBorders>
              <w:top w:val="nil"/>
              <w:left w:val="nil"/>
              <w:bottom w:val="nil"/>
              <w:right w:val="nil"/>
            </w:tcBorders>
            <w:shd w:val="clear" w:color="auto" w:fill="auto"/>
            <w:noWrap/>
            <w:vAlign w:val="bottom"/>
            <w:hideMark/>
          </w:tcPr>
          <w:p w14:paraId="79DA210F"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40333143"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06F5B813" w14:textId="77777777" w:rsidR="00A955F4" w:rsidRPr="00A955F4" w:rsidRDefault="00A955F4" w:rsidP="00A955F4">
            <w:pPr>
              <w:rPr>
                <w:rFonts w:ascii="Arial" w:hAnsi="Arial" w:cs="Arial"/>
                <w:sz w:val="20"/>
                <w:szCs w:val="20"/>
              </w:rPr>
            </w:pPr>
            <w:r w:rsidRPr="00A955F4">
              <w:rPr>
                <w:rFonts w:ascii="Arial" w:hAnsi="Arial" w:cs="Arial"/>
                <w:sz w:val="20"/>
                <w:szCs w:val="20"/>
              </w:rPr>
              <w:t>Broomhills Lane</w:t>
            </w:r>
          </w:p>
        </w:tc>
        <w:tc>
          <w:tcPr>
            <w:tcW w:w="2476" w:type="dxa"/>
            <w:tcBorders>
              <w:top w:val="nil"/>
              <w:left w:val="nil"/>
              <w:bottom w:val="nil"/>
              <w:right w:val="nil"/>
            </w:tcBorders>
            <w:shd w:val="clear" w:color="auto" w:fill="auto"/>
            <w:noWrap/>
            <w:vAlign w:val="bottom"/>
            <w:hideMark/>
          </w:tcPr>
          <w:p w14:paraId="1BA3777D"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6,568.00</w:t>
            </w:r>
          </w:p>
        </w:tc>
      </w:tr>
      <w:tr w:rsidR="00A955F4" w:rsidRPr="00A955F4" w14:paraId="2C670D1B" w14:textId="77777777" w:rsidTr="00A955F4">
        <w:trPr>
          <w:trHeight w:val="267"/>
        </w:trPr>
        <w:tc>
          <w:tcPr>
            <w:tcW w:w="1776" w:type="dxa"/>
            <w:tcBorders>
              <w:top w:val="nil"/>
              <w:left w:val="nil"/>
              <w:bottom w:val="nil"/>
              <w:right w:val="nil"/>
            </w:tcBorders>
            <w:shd w:val="clear" w:color="auto" w:fill="auto"/>
            <w:noWrap/>
            <w:vAlign w:val="bottom"/>
            <w:hideMark/>
          </w:tcPr>
          <w:p w14:paraId="4BBC7427"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17C0DD34"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5CF2CFFB" w14:textId="77777777" w:rsidR="00A955F4" w:rsidRPr="00A955F4" w:rsidRDefault="00A955F4" w:rsidP="00A955F4">
            <w:pPr>
              <w:rPr>
                <w:rFonts w:ascii="Arial" w:hAnsi="Arial" w:cs="Arial"/>
                <w:sz w:val="20"/>
                <w:szCs w:val="20"/>
              </w:rPr>
            </w:pPr>
            <w:r w:rsidRPr="00A955F4">
              <w:rPr>
                <w:rFonts w:ascii="Arial" w:hAnsi="Arial" w:cs="Arial"/>
                <w:sz w:val="20"/>
                <w:szCs w:val="20"/>
              </w:rPr>
              <w:t>Planning/NDP Update</w:t>
            </w:r>
          </w:p>
        </w:tc>
        <w:tc>
          <w:tcPr>
            <w:tcW w:w="2476" w:type="dxa"/>
            <w:tcBorders>
              <w:top w:val="nil"/>
              <w:left w:val="nil"/>
              <w:bottom w:val="nil"/>
              <w:right w:val="nil"/>
            </w:tcBorders>
            <w:shd w:val="clear" w:color="auto" w:fill="auto"/>
            <w:noWrap/>
            <w:vAlign w:val="bottom"/>
            <w:hideMark/>
          </w:tcPr>
          <w:p w14:paraId="6A21C3F2"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200.00</w:t>
            </w:r>
          </w:p>
        </w:tc>
      </w:tr>
      <w:tr w:rsidR="00A955F4" w:rsidRPr="00A955F4" w14:paraId="5A6B3846" w14:textId="77777777" w:rsidTr="00A955F4">
        <w:trPr>
          <w:trHeight w:val="267"/>
        </w:trPr>
        <w:tc>
          <w:tcPr>
            <w:tcW w:w="1776" w:type="dxa"/>
            <w:tcBorders>
              <w:top w:val="nil"/>
              <w:left w:val="nil"/>
              <w:bottom w:val="nil"/>
              <w:right w:val="nil"/>
            </w:tcBorders>
            <w:shd w:val="clear" w:color="auto" w:fill="auto"/>
            <w:noWrap/>
            <w:vAlign w:val="bottom"/>
            <w:hideMark/>
          </w:tcPr>
          <w:p w14:paraId="086E97C2"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15C0A3E1"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1A5B9D45" w14:textId="77777777" w:rsidR="00A955F4" w:rsidRPr="00A955F4" w:rsidRDefault="00A955F4" w:rsidP="00A955F4">
            <w:pPr>
              <w:rPr>
                <w:rFonts w:ascii="Arial" w:hAnsi="Arial" w:cs="Arial"/>
                <w:sz w:val="20"/>
                <w:szCs w:val="20"/>
              </w:rPr>
            </w:pPr>
            <w:r w:rsidRPr="00A955F4">
              <w:rPr>
                <w:rFonts w:ascii="Arial" w:hAnsi="Arial" w:cs="Arial"/>
                <w:sz w:val="20"/>
                <w:szCs w:val="20"/>
              </w:rPr>
              <w:t>Contingency</w:t>
            </w:r>
          </w:p>
        </w:tc>
        <w:tc>
          <w:tcPr>
            <w:tcW w:w="2476" w:type="dxa"/>
            <w:tcBorders>
              <w:top w:val="nil"/>
              <w:left w:val="nil"/>
              <w:bottom w:val="nil"/>
              <w:right w:val="nil"/>
            </w:tcBorders>
            <w:shd w:val="clear" w:color="auto" w:fill="auto"/>
            <w:noWrap/>
            <w:vAlign w:val="bottom"/>
            <w:hideMark/>
          </w:tcPr>
          <w:p w14:paraId="47AD3230"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1,000.00</w:t>
            </w:r>
          </w:p>
        </w:tc>
      </w:tr>
      <w:tr w:rsidR="00A955F4" w:rsidRPr="00A955F4" w14:paraId="5AF8DFFE" w14:textId="77777777" w:rsidTr="00A955F4">
        <w:trPr>
          <w:trHeight w:val="267"/>
        </w:trPr>
        <w:tc>
          <w:tcPr>
            <w:tcW w:w="1776" w:type="dxa"/>
            <w:tcBorders>
              <w:top w:val="nil"/>
              <w:left w:val="nil"/>
              <w:bottom w:val="nil"/>
              <w:right w:val="nil"/>
            </w:tcBorders>
            <w:shd w:val="clear" w:color="auto" w:fill="auto"/>
            <w:noWrap/>
            <w:vAlign w:val="bottom"/>
            <w:hideMark/>
          </w:tcPr>
          <w:p w14:paraId="5E5AB14A"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5850583F"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1D56461A" w14:textId="77777777" w:rsidR="00A955F4" w:rsidRPr="00A955F4" w:rsidRDefault="00A955F4" w:rsidP="00A955F4">
            <w:pPr>
              <w:rPr>
                <w:rFonts w:ascii="Arial" w:hAnsi="Arial" w:cs="Arial"/>
                <w:sz w:val="20"/>
                <w:szCs w:val="20"/>
              </w:rPr>
            </w:pPr>
            <w:r w:rsidRPr="00A955F4">
              <w:rPr>
                <w:rFonts w:ascii="Arial" w:hAnsi="Arial" w:cs="Arial"/>
                <w:sz w:val="20"/>
                <w:szCs w:val="20"/>
              </w:rPr>
              <w:t>VAT</w:t>
            </w:r>
          </w:p>
        </w:tc>
        <w:tc>
          <w:tcPr>
            <w:tcW w:w="2476" w:type="dxa"/>
            <w:tcBorders>
              <w:top w:val="nil"/>
              <w:left w:val="nil"/>
              <w:bottom w:val="nil"/>
              <w:right w:val="nil"/>
            </w:tcBorders>
            <w:shd w:val="clear" w:color="auto" w:fill="auto"/>
            <w:noWrap/>
            <w:vAlign w:val="bottom"/>
            <w:hideMark/>
          </w:tcPr>
          <w:p w14:paraId="11CC056D"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0.00</w:t>
            </w:r>
          </w:p>
        </w:tc>
      </w:tr>
      <w:tr w:rsidR="00A955F4" w:rsidRPr="00A955F4" w14:paraId="395C7234" w14:textId="77777777" w:rsidTr="00A955F4">
        <w:trPr>
          <w:trHeight w:val="267"/>
        </w:trPr>
        <w:tc>
          <w:tcPr>
            <w:tcW w:w="1776" w:type="dxa"/>
            <w:tcBorders>
              <w:top w:val="nil"/>
              <w:left w:val="nil"/>
              <w:bottom w:val="nil"/>
              <w:right w:val="nil"/>
            </w:tcBorders>
            <w:shd w:val="clear" w:color="auto" w:fill="auto"/>
            <w:noWrap/>
            <w:vAlign w:val="bottom"/>
            <w:hideMark/>
          </w:tcPr>
          <w:p w14:paraId="18B5F25C"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171F7A28"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2D9E15FE" w14:textId="77777777" w:rsidR="00A955F4" w:rsidRPr="00A955F4" w:rsidRDefault="00A955F4" w:rsidP="00A955F4">
            <w:pPr>
              <w:rPr>
                <w:rFonts w:ascii="Arial" w:hAnsi="Arial" w:cs="Arial"/>
                <w:sz w:val="20"/>
                <w:szCs w:val="20"/>
              </w:rPr>
            </w:pPr>
            <w:r w:rsidRPr="00A955F4">
              <w:rPr>
                <w:rFonts w:ascii="Arial" w:hAnsi="Arial" w:cs="Arial"/>
                <w:sz w:val="20"/>
                <w:szCs w:val="20"/>
              </w:rPr>
              <w:t>Village Amenities in Milton</w:t>
            </w:r>
          </w:p>
        </w:tc>
        <w:tc>
          <w:tcPr>
            <w:tcW w:w="2476" w:type="dxa"/>
            <w:tcBorders>
              <w:top w:val="nil"/>
              <w:left w:val="nil"/>
              <w:bottom w:val="nil"/>
              <w:right w:val="nil"/>
            </w:tcBorders>
            <w:shd w:val="clear" w:color="auto" w:fill="auto"/>
            <w:noWrap/>
            <w:vAlign w:val="bottom"/>
            <w:hideMark/>
          </w:tcPr>
          <w:p w14:paraId="24BE735D"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1,000.00</w:t>
            </w:r>
          </w:p>
        </w:tc>
      </w:tr>
      <w:tr w:rsidR="00A955F4" w:rsidRPr="00A955F4" w14:paraId="0CD53D1E" w14:textId="77777777" w:rsidTr="00A955F4">
        <w:trPr>
          <w:trHeight w:val="267"/>
        </w:trPr>
        <w:tc>
          <w:tcPr>
            <w:tcW w:w="1776" w:type="dxa"/>
            <w:tcBorders>
              <w:top w:val="nil"/>
              <w:left w:val="nil"/>
              <w:bottom w:val="nil"/>
              <w:right w:val="nil"/>
            </w:tcBorders>
            <w:shd w:val="clear" w:color="auto" w:fill="auto"/>
            <w:noWrap/>
            <w:vAlign w:val="bottom"/>
            <w:hideMark/>
          </w:tcPr>
          <w:p w14:paraId="2A96104E"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59FC4AE3"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3ED1DC67" w14:textId="77777777" w:rsidR="00A955F4" w:rsidRPr="00A955F4" w:rsidRDefault="00A955F4" w:rsidP="00A955F4">
            <w:pPr>
              <w:rPr>
                <w:rFonts w:ascii="Arial" w:hAnsi="Arial" w:cs="Arial"/>
                <w:sz w:val="20"/>
                <w:szCs w:val="20"/>
              </w:rPr>
            </w:pPr>
            <w:r w:rsidRPr="00A955F4">
              <w:rPr>
                <w:rFonts w:ascii="Arial" w:hAnsi="Arial" w:cs="Arial"/>
                <w:sz w:val="20"/>
                <w:szCs w:val="20"/>
              </w:rPr>
              <w:t>Burial Ground Landscaping</w:t>
            </w:r>
          </w:p>
        </w:tc>
        <w:tc>
          <w:tcPr>
            <w:tcW w:w="2476" w:type="dxa"/>
            <w:tcBorders>
              <w:top w:val="nil"/>
              <w:left w:val="nil"/>
              <w:bottom w:val="nil"/>
              <w:right w:val="nil"/>
            </w:tcBorders>
            <w:shd w:val="clear" w:color="auto" w:fill="auto"/>
            <w:noWrap/>
            <w:vAlign w:val="bottom"/>
            <w:hideMark/>
          </w:tcPr>
          <w:p w14:paraId="14013183" w14:textId="77777777" w:rsidR="00A955F4" w:rsidRPr="00A955F4" w:rsidRDefault="00A955F4" w:rsidP="00A955F4">
            <w:pPr>
              <w:rPr>
                <w:rFonts w:ascii="Arial" w:hAnsi="Arial" w:cs="Arial"/>
                <w:sz w:val="20"/>
                <w:szCs w:val="20"/>
              </w:rPr>
            </w:pPr>
          </w:p>
        </w:tc>
      </w:tr>
      <w:tr w:rsidR="00A955F4" w:rsidRPr="00A955F4" w14:paraId="310027C0" w14:textId="77777777" w:rsidTr="00A955F4">
        <w:trPr>
          <w:trHeight w:val="267"/>
        </w:trPr>
        <w:tc>
          <w:tcPr>
            <w:tcW w:w="1776" w:type="dxa"/>
            <w:tcBorders>
              <w:top w:val="nil"/>
              <w:left w:val="nil"/>
              <w:bottom w:val="nil"/>
              <w:right w:val="nil"/>
            </w:tcBorders>
            <w:shd w:val="clear" w:color="auto" w:fill="auto"/>
            <w:noWrap/>
            <w:vAlign w:val="bottom"/>
            <w:hideMark/>
          </w:tcPr>
          <w:p w14:paraId="6B966929"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044D2BC1"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1F944748" w14:textId="77777777" w:rsidR="00A955F4" w:rsidRPr="00A955F4" w:rsidRDefault="00A955F4" w:rsidP="00A955F4">
            <w:pPr>
              <w:rPr>
                <w:rFonts w:ascii="Arial" w:hAnsi="Arial" w:cs="Arial"/>
                <w:sz w:val="20"/>
                <w:szCs w:val="20"/>
              </w:rPr>
            </w:pPr>
            <w:r w:rsidRPr="00A955F4">
              <w:rPr>
                <w:rFonts w:ascii="Arial" w:hAnsi="Arial" w:cs="Arial"/>
                <w:sz w:val="20"/>
                <w:szCs w:val="20"/>
              </w:rPr>
              <w:t>SIDS</w:t>
            </w:r>
          </w:p>
        </w:tc>
        <w:tc>
          <w:tcPr>
            <w:tcW w:w="2476" w:type="dxa"/>
            <w:tcBorders>
              <w:top w:val="nil"/>
              <w:left w:val="nil"/>
              <w:bottom w:val="nil"/>
              <w:right w:val="nil"/>
            </w:tcBorders>
            <w:shd w:val="clear" w:color="auto" w:fill="auto"/>
            <w:noWrap/>
            <w:vAlign w:val="bottom"/>
            <w:hideMark/>
          </w:tcPr>
          <w:p w14:paraId="167F6987" w14:textId="77777777" w:rsidR="00A955F4" w:rsidRPr="00A955F4" w:rsidRDefault="00A955F4" w:rsidP="00A955F4">
            <w:pPr>
              <w:rPr>
                <w:rFonts w:ascii="Arial" w:hAnsi="Arial" w:cs="Arial"/>
                <w:sz w:val="20"/>
                <w:szCs w:val="20"/>
              </w:rPr>
            </w:pPr>
          </w:p>
        </w:tc>
      </w:tr>
      <w:tr w:rsidR="00A955F4" w:rsidRPr="00A955F4" w14:paraId="1C4AADC4" w14:textId="77777777" w:rsidTr="00A955F4">
        <w:trPr>
          <w:trHeight w:val="267"/>
        </w:trPr>
        <w:tc>
          <w:tcPr>
            <w:tcW w:w="1776" w:type="dxa"/>
            <w:tcBorders>
              <w:top w:val="nil"/>
              <w:left w:val="nil"/>
              <w:bottom w:val="nil"/>
              <w:right w:val="nil"/>
            </w:tcBorders>
            <w:shd w:val="clear" w:color="auto" w:fill="auto"/>
            <w:noWrap/>
            <w:vAlign w:val="bottom"/>
            <w:hideMark/>
          </w:tcPr>
          <w:p w14:paraId="6E01C411"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54CBBFC7"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27891C05"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5204C6C7" w14:textId="77777777" w:rsidR="00A955F4" w:rsidRPr="00A955F4" w:rsidRDefault="00A955F4" w:rsidP="00A955F4">
            <w:pPr>
              <w:rPr>
                <w:rFonts w:ascii="Arial" w:hAnsi="Arial" w:cs="Arial"/>
                <w:sz w:val="20"/>
                <w:szCs w:val="20"/>
              </w:rPr>
            </w:pPr>
          </w:p>
        </w:tc>
      </w:tr>
      <w:tr w:rsidR="00A955F4" w:rsidRPr="00A955F4" w14:paraId="0B1F1D02" w14:textId="77777777" w:rsidTr="00A955F4">
        <w:trPr>
          <w:trHeight w:val="267"/>
        </w:trPr>
        <w:tc>
          <w:tcPr>
            <w:tcW w:w="4332" w:type="dxa"/>
            <w:gridSpan w:val="2"/>
            <w:tcBorders>
              <w:top w:val="nil"/>
              <w:left w:val="nil"/>
              <w:bottom w:val="nil"/>
              <w:right w:val="nil"/>
            </w:tcBorders>
            <w:shd w:val="clear" w:color="auto" w:fill="auto"/>
            <w:noWrap/>
            <w:vAlign w:val="bottom"/>
            <w:hideMark/>
          </w:tcPr>
          <w:p w14:paraId="77F8FA23"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Total Expenditure</w:t>
            </w:r>
          </w:p>
        </w:tc>
        <w:tc>
          <w:tcPr>
            <w:tcW w:w="3136" w:type="dxa"/>
            <w:tcBorders>
              <w:top w:val="nil"/>
              <w:left w:val="nil"/>
              <w:bottom w:val="nil"/>
              <w:right w:val="nil"/>
            </w:tcBorders>
            <w:shd w:val="clear" w:color="auto" w:fill="auto"/>
            <w:noWrap/>
            <w:vAlign w:val="bottom"/>
            <w:hideMark/>
          </w:tcPr>
          <w:p w14:paraId="25A10AED" w14:textId="77777777" w:rsidR="00A955F4" w:rsidRPr="00A955F4" w:rsidRDefault="00A955F4" w:rsidP="00A955F4">
            <w:pPr>
              <w:rPr>
                <w:rFonts w:ascii="Arial" w:hAnsi="Arial" w:cs="Arial"/>
                <w:sz w:val="20"/>
                <w:szCs w:val="20"/>
              </w:rPr>
            </w:pPr>
          </w:p>
        </w:tc>
        <w:tc>
          <w:tcPr>
            <w:tcW w:w="2476" w:type="dxa"/>
            <w:tcBorders>
              <w:top w:val="single" w:sz="4" w:space="0" w:color="auto"/>
              <w:left w:val="nil"/>
              <w:bottom w:val="single" w:sz="4" w:space="0" w:color="auto"/>
              <w:right w:val="nil"/>
            </w:tcBorders>
            <w:shd w:val="clear" w:color="auto" w:fill="auto"/>
            <w:noWrap/>
            <w:vAlign w:val="bottom"/>
            <w:hideMark/>
          </w:tcPr>
          <w:p w14:paraId="2E2CE377"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68,268.00</w:t>
            </w:r>
          </w:p>
        </w:tc>
      </w:tr>
      <w:tr w:rsidR="00A955F4" w:rsidRPr="00A955F4" w14:paraId="430DCBFD" w14:textId="77777777" w:rsidTr="00A955F4">
        <w:trPr>
          <w:trHeight w:val="267"/>
        </w:trPr>
        <w:tc>
          <w:tcPr>
            <w:tcW w:w="1776" w:type="dxa"/>
            <w:tcBorders>
              <w:top w:val="nil"/>
              <w:left w:val="nil"/>
              <w:bottom w:val="nil"/>
              <w:right w:val="nil"/>
            </w:tcBorders>
            <w:shd w:val="clear" w:color="auto" w:fill="auto"/>
            <w:noWrap/>
            <w:vAlign w:val="bottom"/>
            <w:hideMark/>
          </w:tcPr>
          <w:p w14:paraId="43A881DC"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328AAE3D"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0D4B216C"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164DD5BF" w14:textId="77777777" w:rsidR="00A955F4" w:rsidRPr="00A955F4" w:rsidRDefault="00A955F4" w:rsidP="00A955F4">
            <w:pPr>
              <w:rPr>
                <w:rFonts w:ascii="Arial" w:hAnsi="Arial" w:cs="Arial"/>
                <w:sz w:val="20"/>
                <w:szCs w:val="20"/>
              </w:rPr>
            </w:pPr>
          </w:p>
        </w:tc>
      </w:tr>
      <w:tr w:rsidR="00A955F4" w:rsidRPr="00A955F4" w14:paraId="6EF7EC79" w14:textId="77777777" w:rsidTr="00A955F4">
        <w:trPr>
          <w:trHeight w:val="267"/>
        </w:trPr>
        <w:tc>
          <w:tcPr>
            <w:tcW w:w="1776" w:type="dxa"/>
            <w:tcBorders>
              <w:top w:val="nil"/>
              <w:left w:val="nil"/>
              <w:bottom w:val="nil"/>
              <w:right w:val="nil"/>
            </w:tcBorders>
            <w:shd w:val="clear" w:color="auto" w:fill="auto"/>
            <w:noWrap/>
            <w:vAlign w:val="bottom"/>
            <w:hideMark/>
          </w:tcPr>
          <w:p w14:paraId="03578D51"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50D51F30"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1B1A4836"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5A50F5F0" w14:textId="77777777" w:rsidR="00A955F4" w:rsidRPr="00A955F4" w:rsidRDefault="00A955F4" w:rsidP="00A955F4">
            <w:pPr>
              <w:rPr>
                <w:rFonts w:ascii="Arial" w:hAnsi="Arial" w:cs="Arial"/>
                <w:sz w:val="20"/>
                <w:szCs w:val="20"/>
              </w:rPr>
            </w:pPr>
          </w:p>
        </w:tc>
      </w:tr>
      <w:tr w:rsidR="00A955F4" w:rsidRPr="00A955F4" w14:paraId="6C96FA8E" w14:textId="77777777" w:rsidTr="00A955F4">
        <w:trPr>
          <w:trHeight w:val="267"/>
        </w:trPr>
        <w:tc>
          <w:tcPr>
            <w:tcW w:w="4332" w:type="dxa"/>
            <w:gridSpan w:val="2"/>
            <w:tcBorders>
              <w:top w:val="nil"/>
              <w:left w:val="nil"/>
              <w:bottom w:val="nil"/>
              <w:right w:val="nil"/>
            </w:tcBorders>
            <w:shd w:val="clear" w:color="auto" w:fill="auto"/>
            <w:noWrap/>
            <w:vAlign w:val="bottom"/>
            <w:hideMark/>
          </w:tcPr>
          <w:p w14:paraId="3837DA90"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Total Income and Expenditure 2025/2026</w:t>
            </w:r>
          </w:p>
        </w:tc>
        <w:tc>
          <w:tcPr>
            <w:tcW w:w="3136" w:type="dxa"/>
            <w:tcBorders>
              <w:top w:val="nil"/>
              <w:left w:val="nil"/>
              <w:bottom w:val="nil"/>
              <w:right w:val="nil"/>
            </w:tcBorders>
            <w:shd w:val="clear" w:color="auto" w:fill="auto"/>
            <w:noWrap/>
            <w:vAlign w:val="bottom"/>
            <w:hideMark/>
          </w:tcPr>
          <w:p w14:paraId="51C8A2D9" w14:textId="77777777" w:rsidR="00A955F4" w:rsidRPr="00A955F4" w:rsidRDefault="00A955F4" w:rsidP="00A955F4">
            <w:pPr>
              <w:rPr>
                <w:rFonts w:ascii="Arial" w:hAnsi="Arial" w:cs="Arial"/>
                <w:sz w:val="20"/>
                <w:szCs w:val="20"/>
              </w:rPr>
            </w:pPr>
          </w:p>
        </w:tc>
        <w:tc>
          <w:tcPr>
            <w:tcW w:w="2476" w:type="dxa"/>
            <w:tcBorders>
              <w:top w:val="single" w:sz="4" w:space="0" w:color="auto"/>
              <w:left w:val="nil"/>
              <w:bottom w:val="single" w:sz="4" w:space="0" w:color="auto"/>
              <w:right w:val="nil"/>
            </w:tcBorders>
            <w:shd w:val="clear" w:color="auto" w:fill="auto"/>
            <w:noWrap/>
            <w:vAlign w:val="bottom"/>
            <w:hideMark/>
          </w:tcPr>
          <w:p w14:paraId="191C4530"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-15,068.00</w:t>
            </w:r>
          </w:p>
        </w:tc>
      </w:tr>
      <w:tr w:rsidR="00A955F4" w:rsidRPr="00A955F4" w14:paraId="41BB417C" w14:textId="77777777" w:rsidTr="00A955F4">
        <w:trPr>
          <w:trHeight w:val="267"/>
        </w:trPr>
        <w:tc>
          <w:tcPr>
            <w:tcW w:w="4332" w:type="dxa"/>
            <w:gridSpan w:val="2"/>
            <w:tcBorders>
              <w:top w:val="nil"/>
              <w:left w:val="nil"/>
              <w:bottom w:val="nil"/>
              <w:right w:val="nil"/>
            </w:tcBorders>
            <w:shd w:val="clear" w:color="auto" w:fill="auto"/>
            <w:noWrap/>
            <w:vAlign w:val="bottom"/>
            <w:hideMark/>
          </w:tcPr>
          <w:p w14:paraId="77171BA9" w14:textId="77777777" w:rsidR="00A955F4" w:rsidRPr="00A955F4" w:rsidRDefault="00A955F4" w:rsidP="00A955F4">
            <w:pPr>
              <w:rPr>
                <w:rFonts w:ascii="Arial" w:hAnsi="Arial" w:cs="Arial"/>
                <w:sz w:val="20"/>
                <w:szCs w:val="20"/>
              </w:rPr>
            </w:pPr>
            <w:r w:rsidRPr="00A955F4">
              <w:rPr>
                <w:rFonts w:ascii="Arial" w:hAnsi="Arial" w:cs="Arial"/>
                <w:sz w:val="20"/>
                <w:szCs w:val="20"/>
              </w:rPr>
              <w:t xml:space="preserve">   (+ surplus / - deficit)</w:t>
            </w:r>
          </w:p>
        </w:tc>
        <w:tc>
          <w:tcPr>
            <w:tcW w:w="3136" w:type="dxa"/>
            <w:tcBorders>
              <w:top w:val="nil"/>
              <w:left w:val="nil"/>
              <w:bottom w:val="nil"/>
              <w:right w:val="nil"/>
            </w:tcBorders>
            <w:shd w:val="clear" w:color="auto" w:fill="auto"/>
            <w:noWrap/>
            <w:vAlign w:val="bottom"/>
            <w:hideMark/>
          </w:tcPr>
          <w:p w14:paraId="4C8D08D2"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599845D1" w14:textId="77777777" w:rsidR="00A955F4" w:rsidRPr="00A955F4" w:rsidRDefault="00A955F4" w:rsidP="00A955F4">
            <w:pPr>
              <w:rPr>
                <w:rFonts w:ascii="Arial" w:hAnsi="Arial" w:cs="Arial"/>
                <w:sz w:val="20"/>
                <w:szCs w:val="20"/>
              </w:rPr>
            </w:pPr>
          </w:p>
        </w:tc>
      </w:tr>
      <w:tr w:rsidR="00A955F4" w:rsidRPr="00A955F4" w14:paraId="1AB87D83" w14:textId="77777777" w:rsidTr="00A955F4">
        <w:trPr>
          <w:trHeight w:val="315"/>
        </w:trPr>
        <w:tc>
          <w:tcPr>
            <w:tcW w:w="1776" w:type="dxa"/>
            <w:tcBorders>
              <w:top w:val="nil"/>
              <w:left w:val="nil"/>
              <w:bottom w:val="nil"/>
              <w:right w:val="nil"/>
            </w:tcBorders>
            <w:shd w:val="clear" w:color="auto" w:fill="auto"/>
            <w:noWrap/>
            <w:vAlign w:val="bottom"/>
            <w:hideMark/>
          </w:tcPr>
          <w:p w14:paraId="47CC14BA"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7B4405DF"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7BA24833"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1BB8C70A" w14:textId="77777777" w:rsidR="00A955F4" w:rsidRPr="00A955F4" w:rsidRDefault="00A955F4" w:rsidP="00A955F4">
            <w:pPr>
              <w:rPr>
                <w:rFonts w:ascii="Arial" w:hAnsi="Arial" w:cs="Arial"/>
                <w:sz w:val="20"/>
                <w:szCs w:val="20"/>
              </w:rPr>
            </w:pPr>
          </w:p>
        </w:tc>
      </w:tr>
      <w:tr w:rsidR="00A955F4" w:rsidRPr="00A955F4" w14:paraId="269B2DAD" w14:textId="77777777" w:rsidTr="00A955F4">
        <w:trPr>
          <w:trHeight w:val="315"/>
        </w:trPr>
        <w:tc>
          <w:tcPr>
            <w:tcW w:w="1776" w:type="dxa"/>
            <w:tcBorders>
              <w:top w:val="nil"/>
              <w:left w:val="nil"/>
              <w:bottom w:val="nil"/>
              <w:right w:val="nil"/>
            </w:tcBorders>
            <w:shd w:val="clear" w:color="auto" w:fill="auto"/>
            <w:noWrap/>
            <w:vAlign w:val="bottom"/>
            <w:hideMark/>
          </w:tcPr>
          <w:p w14:paraId="32B3CAE1" w14:textId="77777777" w:rsidR="00A955F4" w:rsidRPr="00A955F4" w:rsidRDefault="00A955F4" w:rsidP="00A955F4">
            <w:pPr>
              <w:rPr>
                <w:rFonts w:ascii="Arial" w:hAnsi="Arial" w:cs="Arial"/>
                <w:sz w:val="20"/>
                <w:szCs w:val="20"/>
              </w:rPr>
            </w:pPr>
          </w:p>
        </w:tc>
        <w:tc>
          <w:tcPr>
            <w:tcW w:w="2556" w:type="dxa"/>
            <w:tcBorders>
              <w:top w:val="nil"/>
              <w:left w:val="nil"/>
              <w:bottom w:val="nil"/>
              <w:right w:val="nil"/>
            </w:tcBorders>
            <w:shd w:val="clear" w:color="auto" w:fill="auto"/>
            <w:noWrap/>
            <w:vAlign w:val="bottom"/>
            <w:hideMark/>
          </w:tcPr>
          <w:p w14:paraId="367AEDBC" w14:textId="77777777" w:rsidR="00A955F4" w:rsidRPr="00A955F4" w:rsidRDefault="00A955F4" w:rsidP="00A955F4">
            <w:pPr>
              <w:rPr>
                <w:rFonts w:ascii="Arial" w:hAnsi="Arial" w:cs="Arial"/>
                <w:sz w:val="20"/>
                <w:szCs w:val="20"/>
              </w:rPr>
            </w:pPr>
          </w:p>
        </w:tc>
        <w:tc>
          <w:tcPr>
            <w:tcW w:w="3136" w:type="dxa"/>
            <w:tcBorders>
              <w:top w:val="nil"/>
              <w:left w:val="nil"/>
              <w:bottom w:val="nil"/>
              <w:right w:val="nil"/>
            </w:tcBorders>
            <w:shd w:val="clear" w:color="auto" w:fill="auto"/>
            <w:noWrap/>
            <w:vAlign w:val="bottom"/>
            <w:hideMark/>
          </w:tcPr>
          <w:p w14:paraId="24FF1087" w14:textId="77777777" w:rsidR="00A955F4" w:rsidRPr="00A955F4" w:rsidRDefault="00A955F4" w:rsidP="00A955F4">
            <w:pPr>
              <w:rPr>
                <w:rFonts w:ascii="Arial" w:hAnsi="Arial" w:cs="Arial"/>
                <w:sz w:val="20"/>
                <w:szCs w:val="20"/>
              </w:rPr>
            </w:pPr>
          </w:p>
        </w:tc>
        <w:tc>
          <w:tcPr>
            <w:tcW w:w="2476" w:type="dxa"/>
            <w:tcBorders>
              <w:top w:val="nil"/>
              <w:left w:val="nil"/>
              <w:bottom w:val="nil"/>
              <w:right w:val="nil"/>
            </w:tcBorders>
            <w:shd w:val="clear" w:color="auto" w:fill="auto"/>
            <w:noWrap/>
            <w:vAlign w:val="bottom"/>
            <w:hideMark/>
          </w:tcPr>
          <w:p w14:paraId="6829CC9A" w14:textId="77777777" w:rsidR="00A955F4" w:rsidRPr="00A955F4" w:rsidRDefault="00A955F4" w:rsidP="00A955F4">
            <w:pPr>
              <w:rPr>
                <w:rFonts w:ascii="Arial" w:hAnsi="Arial" w:cs="Arial"/>
                <w:sz w:val="20"/>
                <w:szCs w:val="20"/>
              </w:rPr>
            </w:pPr>
          </w:p>
        </w:tc>
      </w:tr>
      <w:tr w:rsidR="00A955F4" w:rsidRPr="00A955F4" w14:paraId="5F4E85A6" w14:textId="77777777" w:rsidTr="00A955F4">
        <w:trPr>
          <w:trHeight w:val="255"/>
        </w:trPr>
        <w:tc>
          <w:tcPr>
            <w:tcW w:w="7468" w:type="dxa"/>
            <w:gridSpan w:val="3"/>
            <w:tcBorders>
              <w:top w:val="nil"/>
              <w:left w:val="nil"/>
              <w:bottom w:val="nil"/>
              <w:right w:val="nil"/>
            </w:tcBorders>
            <w:shd w:val="clear" w:color="auto" w:fill="auto"/>
            <w:noWrap/>
            <w:vAlign w:val="bottom"/>
            <w:hideMark/>
          </w:tcPr>
          <w:p w14:paraId="2A3417BF" w14:textId="77777777" w:rsidR="00A955F4" w:rsidRPr="00A955F4" w:rsidRDefault="00A955F4" w:rsidP="00A955F4">
            <w:pPr>
              <w:rPr>
                <w:rFonts w:ascii="Arial" w:hAnsi="Arial" w:cs="Arial"/>
                <w:sz w:val="20"/>
                <w:szCs w:val="20"/>
              </w:rPr>
            </w:pPr>
            <w:r w:rsidRPr="00A955F4">
              <w:rPr>
                <w:rFonts w:ascii="Arial" w:hAnsi="Arial" w:cs="Arial"/>
                <w:sz w:val="20"/>
                <w:szCs w:val="20"/>
              </w:rPr>
              <w:t>Expected Earmarked Reserves  account balance carried forward from 24/25</w:t>
            </w:r>
          </w:p>
        </w:tc>
        <w:tc>
          <w:tcPr>
            <w:tcW w:w="2476" w:type="dxa"/>
            <w:tcBorders>
              <w:top w:val="nil"/>
              <w:left w:val="nil"/>
              <w:bottom w:val="nil"/>
              <w:right w:val="nil"/>
            </w:tcBorders>
            <w:shd w:val="clear" w:color="000000" w:fill="FFC000"/>
            <w:noWrap/>
            <w:vAlign w:val="bottom"/>
            <w:hideMark/>
          </w:tcPr>
          <w:p w14:paraId="2B7FC252"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15,089.05</w:t>
            </w:r>
          </w:p>
        </w:tc>
      </w:tr>
      <w:tr w:rsidR="00A955F4" w:rsidRPr="00A955F4" w14:paraId="59807D11" w14:textId="77777777" w:rsidTr="00A955F4">
        <w:trPr>
          <w:trHeight w:val="315"/>
        </w:trPr>
        <w:tc>
          <w:tcPr>
            <w:tcW w:w="1776" w:type="dxa"/>
            <w:tcBorders>
              <w:top w:val="nil"/>
              <w:left w:val="nil"/>
              <w:bottom w:val="nil"/>
              <w:right w:val="nil"/>
            </w:tcBorders>
            <w:shd w:val="clear" w:color="auto" w:fill="auto"/>
            <w:noWrap/>
            <w:vAlign w:val="bottom"/>
            <w:hideMark/>
          </w:tcPr>
          <w:p w14:paraId="626A248B" w14:textId="77777777" w:rsidR="00A955F4" w:rsidRPr="00A955F4" w:rsidRDefault="00A955F4" w:rsidP="00A955F4">
            <w:pPr>
              <w:rPr>
                <w:rFonts w:ascii="Arial" w:hAnsi="Arial" w:cs="Arial"/>
                <w:i/>
                <w:iCs/>
                <w:sz w:val="20"/>
                <w:szCs w:val="20"/>
              </w:rPr>
            </w:pPr>
          </w:p>
        </w:tc>
        <w:tc>
          <w:tcPr>
            <w:tcW w:w="2556" w:type="dxa"/>
            <w:tcBorders>
              <w:top w:val="nil"/>
              <w:left w:val="nil"/>
              <w:bottom w:val="nil"/>
              <w:right w:val="nil"/>
            </w:tcBorders>
            <w:shd w:val="clear" w:color="auto" w:fill="auto"/>
            <w:noWrap/>
            <w:vAlign w:val="bottom"/>
            <w:hideMark/>
          </w:tcPr>
          <w:p w14:paraId="1D08D046" w14:textId="77777777" w:rsidR="00A955F4" w:rsidRPr="00A955F4" w:rsidRDefault="00A955F4" w:rsidP="00A955F4">
            <w:pPr>
              <w:rPr>
                <w:rFonts w:ascii="Arial" w:hAnsi="Arial" w:cs="Arial"/>
                <w:i/>
                <w:iCs/>
                <w:sz w:val="20"/>
                <w:szCs w:val="20"/>
              </w:rPr>
            </w:pPr>
          </w:p>
        </w:tc>
        <w:tc>
          <w:tcPr>
            <w:tcW w:w="3136" w:type="dxa"/>
            <w:tcBorders>
              <w:top w:val="nil"/>
              <w:left w:val="nil"/>
              <w:bottom w:val="nil"/>
              <w:right w:val="nil"/>
            </w:tcBorders>
            <w:shd w:val="clear" w:color="auto" w:fill="auto"/>
            <w:noWrap/>
            <w:vAlign w:val="bottom"/>
            <w:hideMark/>
          </w:tcPr>
          <w:p w14:paraId="762AD6DB" w14:textId="77777777" w:rsidR="00A955F4" w:rsidRPr="00A955F4" w:rsidRDefault="00A955F4" w:rsidP="00A955F4">
            <w:pPr>
              <w:rPr>
                <w:rFonts w:ascii="Arial" w:hAnsi="Arial" w:cs="Arial"/>
                <w:i/>
                <w:iCs/>
                <w:sz w:val="20"/>
                <w:szCs w:val="20"/>
              </w:rPr>
            </w:pPr>
          </w:p>
        </w:tc>
        <w:tc>
          <w:tcPr>
            <w:tcW w:w="2476" w:type="dxa"/>
            <w:tcBorders>
              <w:top w:val="nil"/>
              <w:left w:val="nil"/>
              <w:bottom w:val="nil"/>
              <w:right w:val="nil"/>
            </w:tcBorders>
            <w:shd w:val="clear" w:color="auto" w:fill="auto"/>
            <w:noWrap/>
            <w:vAlign w:val="bottom"/>
            <w:hideMark/>
          </w:tcPr>
          <w:p w14:paraId="6481900F" w14:textId="77777777" w:rsidR="00A955F4" w:rsidRPr="00A955F4" w:rsidRDefault="00A955F4" w:rsidP="00A955F4">
            <w:pPr>
              <w:rPr>
                <w:rFonts w:ascii="Arial" w:hAnsi="Arial" w:cs="Arial"/>
                <w:i/>
                <w:iCs/>
                <w:sz w:val="20"/>
                <w:szCs w:val="20"/>
              </w:rPr>
            </w:pPr>
          </w:p>
        </w:tc>
      </w:tr>
      <w:tr w:rsidR="00A955F4" w:rsidRPr="00A955F4" w14:paraId="0EA1CF94" w14:textId="77777777" w:rsidTr="00A955F4">
        <w:trPr>
          <w:trHeight w:val="315"/>
        </w:trPr>
        <w:tc>
          <w:tcPr>
            <w:tcW w:w="7468" w:type="dxa"/>
            <w:gridSpan w:val="3"/>
            <w:tcBorders>
              <w:top w:val="nil"/>
              <w:left w:val="nil"/>
              <w:bottom w:val="nil"/>
              <w:right w:val="nil"/>
            </w:tcBorders>
            <w:shd w:val="clear" w:color="auto" w:fill="auto"/>
            <w:noWrap/>
            <w:vAlign w:val="bottom"/>
            <w:hideMark/>
          </w:tcPr>
          <w:p w14:paraId="314AEB6A" w14:textId="77777777" w:rsidR="00A955F4" w:rsidRPr="00A955F4" w:rsidRDefault="00A955F4" w:rsidP="00A955F4">
            <w:pPr>
              <w:rPr>
                <w:rFonts w:ascii="Arial" w:hAnsi="Arial" w:cs="Arial"/>
                <w:sz w:val="20"/>
                <w:szCs w:val="20"/>
              </w:rPr>
            </w:pPr>
            <w:r w:rsidRPr="00A955F4">
              <w:rPr>
                <w:rFonts w:ascii="Arial" w:hAnsi="Arial" w:cs="Arial"/>
                <w:sz w:val="20"/>
                <w:szCs w:val="20"/>
              </w:rPr>
              <w:t>This will give an estimated surplus in earmarked reserves at 31st March 2026 of</w:t>
            </w:r>
          </w:p>
        </w:tc>
        <w:tc>
          <w:tcPr>
            <w:tcW w:w="2476" w:type="dxa"/>
            <w:tcBorders>
              <w:top w:val="nil"/>
              <w:left w:val="nil"/>
              <w:bottom w:val="nil"/>
              <w:right w:val="nil"/>
            </w:tcBorders>
            <w:shd w:val="clear" w:color="000000" w:fill="FFFF00"/>
            <w:hideMark/>
          </w:tcPr>
          <w:p w14:paraId="22360D1D"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21.05</w:t>
            </w:r>
          </w:p>
        </w:tc>
      </w:tr>
    </w:tbl>
    <w:p w14:paraId="6B47ECF7" w14:textId="77777777" w:rsidR="00A955F4" w:rsidRPr="00A955F4" w:rsidRDefault="00A955F4" w:rsidP="00A955F4">
      <w:pPr>
        <w:rPr>
          <w:rFonts w:ascii="Arial" w:hAnsi="Arial" w:cs="Arial"/>
          <w:u w:val="single"/>
        </w:rPr>
      </w:pPr>
    </w:p>
    <w:p w14:paraId="2FF1FA56" w14:textId="77777777" w:rsidR="00A955F4" w:rsidRDefault="00A955F4">
      <w:pPr>
        <w:spacing w:after="200" w:line="276" w:lineRule="auto"/>
        <w:rPr>
          <w:rFonts w:ascii="Arial" w:hAnsi="Arial" w:cs="Arial"/>
          <w:u w:val="single"/>
        </w:rPr>
      </w:pPr>
      <w:r>
        <w:rPr>
          <w:rFonts w:ascii="Arial" w:hAnsi="Arial" w:cs="Arial"/>
          <w:u w:val="single"/>
        </w:rPr>
        <w:br w:type="page"/>
      </w:r>
    </w:p>
    <w:p w14:paraId="568D30C1" w14:textId="77777777" w:rsidR="00A955F4" w:rsidRDefault="00A955F4" w:rsidP="00A955F4">
      <w:pPr>
        <w:pStyle w:val="ListParagraph"/>
        <w:numPr>
          <w:ilvl w:val="1"/>
          <w:numId w:val="1"/>
        </w:numPr>
        <w:rPr>
          <w:rFonts w:ascii="Arial" w:hAnsi="Arial" w:cs="Arial"/>
          <w:u w:val="single"/>
        </w:rPr>
      </w:pPr>
      <w:r>
        <w:rPr>
          <w:rFonts w:ascii="Arial" w:hAnsi="Arial" w:cs="Arial"/>
          <w:u w:val="single"/>
        </w:rPr>
        <w:lastRenderedPageBreak/>
        <w:t>Recreation Ground Account</w:t>
      </w:r>
    </w:p>
    <w:tbl>
      <w:tblPr>
        <w:tblW w:w="5000" w:type="pct"/>
        <w:tblLook w:val="04A0" w:firstRow="1" w:lastRow="0" w:firstColumn="1" w:lastColumn="0" w:noHBand="0" w:noVBand="1"/>
      </w:tblPr>
      <w:tblGrid>
        <w:gridCol w:w="1372"/>
        <w:gridCol w:w="2865"/>
        <w:gridCol w:w="2187"/>
        <w:gridCol w:w="1973"/>
        <w:gridCol w:w="1565"/>
      </w:tblGrid>
      <w:tr w:rsidR="00A955F4" w:rsidRPr="00A955F4" w14:paraId="1E81F34A" w14:textId="77777777" w:rsidTr="00A955F4">
        <w:trPr>
          <w:trHeight w:val="1020"/>
        </w:trPr>
        <w:tc>
          <w:tcPr>
            <w:tcW w:w="598" w:type="pct"/>
            <w:tcBorders>
              <w:top w:val="nil"/>
              <w:left w:val="nil"/>
              <w:bottom w:val="nil"/>
              <w:right w:val="nil"/>
            </w:tcBorders>
            <w:shd w:val="clear" w:color="auto" w:fill="auto"/>
            <w:noWrap/>
            <w:vAlign w:val="bottom"/>
            <w:hideMark/>
          </w:tcPr>
          <w:p w14:paraId="277645D1"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7F6135CB"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4F59A8E7"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3DB17F02"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 xml:space="preserve">Forecast Year End </w:t>
            </w:r>
          </w:p>
        </w:tc>
        <w:tc>
          <w:tcPr>
            <w:tcW w:w="1078" w:type="pct"/>
            <w:tcBorders>
              <w:top w:val="nil"/>
              <w:left w:val="nil"/>
              <w:bottom w:val="nil"/>
              <w:right w:val="nil"/>
            </w:tcBorders>
            <w:shd w:val="clear" w:color="auto" w:fill="auto"/>
            <w:noWrap/>
            <w:vAlign w:val="bottom"/>
            <w:hideMark/>
          </w:tcPr>
          <w:p w14:paraId="5D624871"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Budget</w:t>
            </w:r>
          </w:p>
        </w:tc>
      </w:tr>
      <w:tr w:rsidR="00A955F4" w:rsidRPr="00A955F4" w14:paraId="769523A7" w14:textId="77777777" w:rsidTr="00A955F4">
        <w:trPr>
          <w:trHeight w:val="255"/>
        </w:trPr>
        <w:tc>
          <w:tcPr>
            <w:tcW w:w="598" w:type="pct"/>
            <w:tcBorders>
              <w:top w:val="nil"/>
              <w:left w:val="nil"/>
              <w:bottom w:val="nil"/>
              <w:right w:val="nil"/>
            </w:tcBorders>
            <w:shd w:val="clear" w:color="auto" w:fill="auto"/>
            <w:noWrap/>
            <w:vAlign w:val="bottom"/>
            <w:hideMark/>
          </w:tcPr>
          <w:p w14:paraId="7A5F285C"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2F9C4064"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185F169F"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12F38085"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2024/2025</w:t>
            </w:r>
          </w:p>
        </w:tc>
        <w:tc>
          <w:tcPr>
            <w:tcW w:w="1078" w:type="pct"/>
            <w:tcBorders>
              <w:top w:val="nil"/>
              <w:left w:val="nil"/>
              <w:bottom w:val="nil"/>
              <w:right w:val="nil"/>
            </w:tcBorders>
            <w:shd w:val="clear" w:color="auto" w:fill="auto"/>
            <w:noWrap/>
            <w:vAlign w:val="bottom"/>
            <w:hideMark/>
          </w:tcPr>
          <w:p w14:paraId="22962EFB"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2025/2026</w:t>
            </w:r>
          </w:p>
        </w:tc>
      </w:tr>
      <w:tr w:rsidR="00A955F4" w:rsidRPr="00A955F4" w14:paraId="0E9931C4" w14:textId="77777777" w:rsidTr="00A955F4">
        <w:trPr>
          <w:trHeight w:val="267"/>
        </w:trPr>
        <w:tc>
          <w:tcPr>
            <w:tcW w:w="598" w:type="pct"/>
            <w:tcBorders>
              <w:top w:val="nil"/>
              <w:left w:val="nil"/>
              <w:bottom w:val="nil"/>
              <w:right w:val="nil"/>
            </w:tcBorders>
            <w:shd w:val="clear" w:color="auto" w:fill="auto"/>
            <w:noWrap/>
            <w:vAlign w:val="bottom"/>
            <w:hideMark/>
          </w:tcPr>
          <w:p w14:paraId="5285C104"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704AA053"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79F5833D"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5AB8BB5C"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7BF8B087" w14:textId="77777777" w:rsidR="00A955F4" w:rsidRPr="00A955F4" w:rsidRDefault="00A955F4" w:rsidP="00A955F4">
            <w:pPr>
              <w:rPr>
                <w:rFonts w:ascii="Arial" w:hAnsi="Arial" w:cs="Arial"/>
                <w:sz w:val="20"/>
                <w:szCs w:val="20"/>
              </w:rPr>
            </w:pPr>
          </w:p>
        </w:tc>
      </w:tr>
      <w:tr w:rsidR="00A955F4" w:rsidRPr="00A955F4" w14:paraId="1C8044A7" w14:textId="77777777" w:rsidTr="00A955F4">
        <w:trPr>
          <w:trHeight w:val="267"/>
        </w:trPr>
        <w:tc>
          <w:tcPr>
            <w:tcW w:w="598" w:type="pct"/>
            <w:tcBorders>
              <w:top w:val="nil"/>
              <w:left w:val="nil"/>
              <w:bottom w:val="nil"/>
              <w:right w:val="nil"/>
            </w:tcBorders>
            <w:shd w:val="clear" w:color="auto" w:fill="auto"/>
            <w:noWrap/>
            <w:vAlign w:val="bottom"/>
            <w:hideMark/>
          </w:tcPr>
          <w:p w14:paraId="2616F675"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Income</w:t>
            </w:r>
          </w:p>
        </w:tc>
        <w:tc>
          <w:tcPr>
            <w:tcW w:w="1194" w:type="pct"/>
            <w:tcBorders>
              <w:top w:val="nil"/>
              <w:left w:val="nil"/>
              <w:bottom w:val="nil"/>
              <w:right w:val="nil"/>
            </w:tcBorders>
            <w:shd w:val="clear" w:color="auto" w:fill="auto"/>
            <w:noWrap/>
            <w:vAlign w:val="bottom"/>
            <w:hideMark/>
          </w:tcPr>
          <w:p w14:paraId="59F9C091"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5D5D6140"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6268C7A3"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68BFADED" w14:textId="77777777" w:rsidR="00A955F4" w:rsidRPr="00A955F4" w:rsidRDefault="00A955F4" w:rsidP="00A955F4">
            <w:pPr>
              <w:jc w:val="center"/>
              <w:rPr>
                <w:rFonts w:ascii="Arial" w:hAnsi="Arial" w:cs="Arial"/>
                <w:sz w:val="20"/>
                <w:szCs w:val="20"/>
              </w:rPr>
            </w:pPr>
            <w:r w:rsidRPr="00A955F4">
              <w:rPr>
                <w:rFonts w:ascii="Arial" w:hAnsi="Arial" w:cs="Arial"/>
                <w:sz w:val="20"/>
                <w:szCs w:val="20"/>
              </w:rPr>
              <w:t>£</w:t>
            </w:r>
          </w:p>
        </w:tc>
      </w:tr>
      <w:tr w:rsidR="00A955F4" w:rsidRPr="00A955F4" w14:paraId="678681B0" w14:textId="77777777" w:rsidTr="00A955F4">
        <w:trPr>
          <w:trHeight w:val="267"/>
        </w:trPr>
        <w:tc>
          <w:tcPr>
            <w:tcW w:w="598" w:type="pct"/>
            <w:tcBorders>
              <w:top w:val="nil"/>
              <w:left w:val="nil"/>
              <w:bottom w:val="nil"/>
              <w:right w:val="nil"/>
            </w:tcBorders>
            <w:shd w:val="clear" w:color="auto" w:fill="auto"/>
            <w:noWrap/>
            <w:vAlign w:val="bottom"/>
            <w:hideMark/>
          </w:tcPr>
          <w:p w14:paraId="7FD66F30"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6074914D"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72F72364"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0E15AD2A"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70A0E538" w14:textId="77777777" w:rsidR="00A955F4" w:rsidRPr="00A955F4" w:rsidRDefault="00A955F4" w:rsidP="00A955F4">
            <w:pPr>
              <w:rPr>
                <w:rFonts w:ascii="Arial" w:hAnsi="Arial" w:cs="Arial"/>
                <w:sz w:val="20"/>
                <w:szCs w:val="20"/>
              </w:rPr>
            </w:pPr>
          </w:p>
        </w:tc>
      </w:tr>
      <w:tr w:rsidR="00A955F4" w:rsidRPr="00A955F4" w14:paraId="0B86FFCD" w14:textId="77777777" w:rsidTr="00A955F4">
        <w:trPr>
          <w:trHeight w:val="255"/>
        </w:trPr>
        <w:tc>
          <w:tcPr>
            <w:tcW w:w="598" w:type="pct"/>
            <w:tcBorders>
              <w:top w:val="nil"/>
              <w:left w:val="nil"/>
              <w:bottom w:val="nil"/>
              <w:right w:val="nil"/>
            </w:tcBorders>
            <w:shd w:val="clear" w:color="auto" w:fill="auto"/>
            <w:noWrap/>
            <w:vAlign w:val="bottom"/>
            <w:hideMark/>
          </w:tcPr>
          <w:p w14:paraId="2E2A2FF4"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237E7683" w14:textId="77777777" w:rsidR="00A955F4" w:rsidRPr="00A955F4" w:rsidRDefault="00A955F4" w:rsidP="00A955F4">
            <w:pPr>
              <w:rPr>
                <w:rFonts w:ascii="Arial" w:hAnsi="Arial" w:cs="Arial"/>
                <w:sz w:val="20"/>
                <w:szCs w:val="20"/>
              </w:rPr>
            </w:pPr>
            <w:r w:rsidRPr="00A955F4">
              <w:rPr>
                <w:rFonts w:ascii="Arial" w:hAnsi="Arial" w:cs="Arial"/>
                <w:sz w:val="20"/>
                <w:szCs w:val="20"/>
              </w:rPr>
              <w:t>JOGS rent</w:t>
            </w:r>
          </w:p>
        </w:tc>
        <w:tc>
          <w:tcPr>
            <w:tcW w:w="912" w:type="pct"/>
            <w:tcBorders>
              <w:top w:val="nil"/>
              <w:left w:val="nil"/>
              <w:bottom w:val="nil"/>
              <w:right w:val="nil"/>
            </w:tcBorders>
            <w:shd w:val="clear" w:color="auto" w:fill="auto"/>
            <w:noWrap/>
            <w:vAlign w:val="bottom"/>
            <w:hideMark/>
          </w:tcPr>
          <w:p w14:paraId="45955562"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0CF9699F"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w:t>
            </w:r>
          </w:p>
        </w:tc>
        <w:tc>
          <w:tcPr>
            <w:tcW w:w="1078" w:type="pct"/>
            <w:tcBorders>
              <w:top w:val="nil"/>
              <w:left w:val="nil"/>
              <w:bottom w:val="nil"/>
              <w:right w:val="nil"/>
            </w:tcBorders>
            <w:shd w:val="clear" w:color="auto" w:fill="auto"/>
            <w:noWrap/>
            <w:vAlign w:val="bottom"/>
            <w:hideMark/>
          </w:tcPr>
          <w:p w14:paraId="5755A425"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w:t>
            </w:r>
          </w:p>
        </w:tc>
      </w:tr>
      <w:tr w:rsidR="00A955F4" w:rsidRPr="00A955F4" w14:paraId="7A1259AB" w14:textId="77777777" w:rsidTr="00A955F4">
        <w:trPr>
          <w:trHeight w:val="255"/>
        </w:trPr>
        <w:tc>
          <w:tcPr>
            <w:tcW w:w="598" w:type="pct"/>
            <w:tcBorders>
              <w:top w:val="nil"/>
              <w:left w:val="nil"/>
              <w:bottom w:val="nil"/>
              <w:right w:val="nil"/>
            </w:tcBorders>
            <w:shd w:val="clear" w:color="auto" w:fill="auto"/>
            <w:noWrap/>
            <w:vAlign w:val="bottom"/>
            <w:hideMark/>
          </w:tcPr>
          <w:p w14:paraId="55102593" w14:textId="77777777" w:rsidR="00A955F4" w:rsidRPr="00A955F4" w:rsidRDefault="00A955F4" w:rsidP="00A955F4">
            <w:pPr>
              <w:rPr>
                <w:rFonts w:ascii="Arial" w:hAnsi="Arial" w:cs="Arial"/>
                <w:sz w:val="20"/>
                <w:szCs w:val="20"/>
              </w:rPr>
            </w:pPr>
          </w:p>
        </w:tc>
        <w:tc>
          <w:tcPr>
            <w:tcW w:w="2106" w:type="pct"/>
            <w:gridSpan w:val="2"/>
            <w:tcBorders>
              <w:top w:val="nil"/>
              <w:left w:val="nil"/>
              <w:bottom w:val="nil"/>
              <w:right w:val="nil"/>
            </w:tcBorders>
            <w:shd w:val="clear" w:color="auto" w:fill="auto"/>
            <w:noWrap/>
            <w:vAlign w:val="bottom"/>
            <w:hideMark/>
          </w:tcPr>
          <w:p w14:paraId="677E6AE4" w14:textId="77777777" w:rsidR="00A955F4" w:rsidRPr="00A955F4" w:rsidRDefault="00A955F4" w:rsidP="00A955F4">
            <w:pPr>
              <w:rPr>
                <w:rFonts w:ascii="Arial" w:hAnsi="Arial" w:cs="Arial"/>
                <w:sz w:val="20"/>
                <w:szCs w:val="20"/>
              </w:rPr>
            </w:pPr>
            <w:r w:rsidRPr="00A955F4">
              <w:rPr>
                <w:rFonts w:ascii="Arial" w:hAnsi="Arial" w:cs="Arial"/>
                <w:sz w:val="20"/>
                <w:szCs w:val="20"/>
              </w:rPr>
              <w:t>Received from Repton Parish Council Current Account</w:t>
            </w:r>
          </w:p>
        </w:tc>
        <w:tc>
          <w:tcPr>
            <w:tcW w:w="1218" w:type="pct"/>
            <w:tcBorders>
              <w:top w:val="nil"/>
              <w:left w:val="nil"/>
              <w:bottom w:val="nil"/>
              <w:right w:val="nil"/>
            </w:tcBorders>
            <w:shd w:val="clear" w:color="auto" w:fill="auto"/>
            <w:noWrap/>
            <w:vAlign w:val="bottom"/>
            <w:hideMark/>
          </w:tcPr>
          <w:p w14:paraId="77D79BA5"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10,200.00</w:t>
            </w:r>
          </w:p>
        </w:tc>
        <w:tc>
          <w:tcPr>
            <w:tcW w:w="1078" w:type="pct"/>
            <w:tcBorders>
              <w:top w:val="nil"/>
              <w:left w:val="nil"/>
              <w:bottom w:val="nil"/>
              <w:right w:val="nil"/>
            </w:tcBorders>
            <w:shd w:val="clear" w:color="auto" w:fill="auto"/>
            <w:noWrap/>
            <w:vAlign w:val="bottom"/>
            <w:hideMark/>
          </w:tcPr>
          <w:p w14:paraId="257AFB95"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0.00</w:t>
            </w:r>
          </w:p>
        </w:tc>
      </w:tr>
      <w:tr w:rsidR="00A955F4" w:rsidRPr="00A955F4" w14:paraId="323D1830" w14:textId="77777777" w:rsidTr="00A955F4">
        <w:trPr>
          <w:trHeight w:val="255"/>
        </w:trPr>
        <w:tc>
          <w:tcPr>
            <w:tcW w:w="598" w:type="pct"/>
            <w:tcBorders>
              <w:top w:val="nil"/>
              <w:left w:val="nil"/>
              <w:bottom w:val="nil"/>
              <w:right w:val="nil"/>
            </w:tcBorders>
            <w:shd w:val="clear" w:color="auto" w:fill="auto"/>
            <w:noWrap/>
            <w:vAlign w:val="bottom"/>
            <w:hideMark/>
          </w:tcPr>
          <w:p w14:paraId="2D06ED75"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7DD0708D"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407AC344"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40A1CCDD"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1A3D06DD" w14:textId="77777777" w:rsidR="00A955F4" w:rsidRPr="00A955F4" w:rsidRDefault="00A955F4" w:rsidP="00A955F4">
            <w:pPr>
              <w:rPr>
                <w:rFonts w:ascii="Arial" w:hAnsi="Arial" w:cs="Arial"/>
                <w:sz w:val="20"/>
                <w:szCs w:val="20"/>
              </w:rPr>
            </w:pPr>
          </w:p>
        </w:tc>
      </w:tr>
      <w:tr w:rsidR="00A955F4" w:rsidRPr="00A955F4" w14:paraId="25B18DED" w14:textId="77777777" w:rsidTr="00A955F4">
        <w:trPr>
          <w:trHeight w:val="255"/>
        </w:trPr>
        <w:tc>
          <w:tcPr>
            <w:tcW w:w="1791" w:type="pct"/>
            <w:gridSpan w:val="2"/>
            <w:tcBorders>
              <w:top w:val="nil"/>
              <w:left w:val="nil"/>
              <w:bottom w:val="nil"/>
              <w:right w:val="nil"/>
            </w:tcBorders>
            <w:shd w:val="clear" w:color="auto" w:fill="auto"/>
            <w:noWrap/>
            <w:vAlign w:val="bottom"/>
            <w:hideMark/>
          </w:tcPr>
          <w:p w14:paraId="6CD5C359"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 xml:space="preserve">Total Income </w:t>
            </w:r>
          </w:p>
        </w:tc>
        <w:tc>
          <w:tcPr>
            <w:tcW w:w="912" w:type="pct"/>
            <w:tcBorders>
              <w:top w:val="nil"/>
              <w:left w:val="nil"/>
              <w:bottom w:val="nil"/>
              <w:right w:val="nil"/>
            </w:tcBorders>
            <w:shd w:val="clear" w:color="auto" w:fill="auto"/>
            <w:noWrap/>
            <w:vAlign w:val="bottom"/>
            <w:hideMark/>
          </w:tcPr>
          <w:p w14:paraId="5FB42C55" w14:textId="77777777" w:rsidR="00A955F4" w:rsidRPr="00A955F4" w:rsidRDefault="00A955F4" w:rsidP="00A955F4">
            <w:pPr>
              <w:rPr>
                <w:rFonts w:ascii="Arial" w:hAnsi="Arial" w:cs="Arial"/>
                <w:sz w:val="20"/>
                <w:szCs w:val="20"/>
              </w:rPr>
            </w:pPr>
          </w:p>
        </w:tc>
        <w:tc>
          <w:tcPr>
            <w:tcW w:w="1218" w:type="pct"/>
            <w:tcBorders>
              <w:top w:val="single" w:sz="4" w:space="0" w:color="auto"/>
              <w:left w:val="nil"/>
              <w:bottom w:val="single" w:sz="4" w:space="0" w:color="auto"/>
              <w:right w:val="nil"/>
            </w:tcBorders>
            <w:shd w:val="clear" w:color="auto" w:fill="auto"/>
            <w:noWrap/>
            <w:vAlign w:val="bottom"/>
            <w:hideMark/>
          </w:tcPr>
          <w:p w14:paraId="1E15B497"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10,210.00</w:t>
            </w:r>
          </w:p>
        </w:tc>
        <w:tc>
          <w:tcPr>
            <w:tcW w:w="1078" w:type="pct"/>
            <w:tcBorders>
              <w:top w:val="single" w:sz="4" w:space="0" w:color="auto"/>
              <w:left w:val="nil"/>
              <w:bottom w:val="single" w:sz="4" w:space="0" w:color="auto"/>
              <w:right w:val="nil"/>
            </w:tcBorders>
            <w:shd w:val="clear" w:color="auto" w:fill="auto"/>
            <w:noWrap/>
            <w:vAlign w:val="bottom"/>
            <w:hideMark/>
          </w:tcPr>
          <w:p w14:paraId="41BDB40F"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w:t>
            </w:r>
          </w:p>
        </w:tc>
      </w:tr>
      <w:tr w:rsidR="00A955F4" w:rsidRPr="00A955F4" w14:paraId="5B6506C3" w14:textId="77777777" w:rsidTr="00A955F4">
        <w:trPr>
          <w:trHeight w:val="255"/>
        </w:trPr>
        <w:tc>
          <w:tcPr>
            <w:tcW w:w="598" w:type="pct"/>
            <w:tcBorders>
              <w:top w:val="nil"/>
              <w:left w:val="nil"/>
              <w:bottom w:val="nil"/>
              <w:right w:val="nil"/>
            </w:tcBorders>
            <w:shd w:val="clear" w:color="auto" w:fill="auto"/>
            <w:noWrap/>
            <w:vAlign w:val="bottom"/>
            <w:hideMark/>
          </w:tcPr>
          <w:p w14:paraId="279E74D9" w14:textId="77777777" w:rsidR="00A955F4" w:rsidRPr="00A955F4" w:rsidRDefault="00A955F4" w:rsidP="00A955F4">
            <w:pPr>
              <w:rPr>
                <w:rFonts w:ascii="Arial" w:hAnsi="Arial" w:cs="Arial"/>
                <w:b/>
                <w:bCs/>
                <w:sz w:val="20"/>
                <w:szCs w:val="20"/>
              </w:rPr>
            </w:pPr>
          </w:p>
        </w:tc>
        <w:tc>
          <w:tcPr>
            <w:tcW w:w="1194" w:type="pct"/>
            <w:tcBorders>
              <w:top w:val="nil"/>
              <w:left w:val="nil"/>
              <w:bottom w:val="nil"/>
              <w:right w:val="nil"/>
            </w:tcBorders>
            <w:shd w:val="clear" w:color="auto" w:fill="auto"/>
            <w:noWrap/>
            <w:vAlign w:val="bottom"/>
            <w:hideMark/>
          </w:tcPr>
          <w:p w14:paraId="04F561B5"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54B20B0F"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4D5F2207"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55A94FBE" w14:textId="77777777" w:rsidR="00A955F4" w:rsidRPr="00A955F4" w:rsidRDefault="00A955F4" w:rsidP="00A955F4">
            <w:pPr>
              <w:rPr>
                <w:rFonts w:ascii="Arial" w:hAnsi="Arial" w:cs="Arial"/>
                <w:sz w:val="20"/>
                <w:szCs w:val="20"/>
              </w:rPr>
            </w:pPr>
          </w:p>
        </w:tc>
      </w:tr>
      <w:tr w:rsidR="00A955F4" w:rsidRPr="00A955F4" w14:paraId="1A3E2CAF" w14:textId="77777777" w:rsidTr="00A955F4">
        <w:trPr>
          <w:trHeight w:val="765"/>
        </w:trPr>
        <w:tc>
          <w:tcPr>
            <w:tcW w:w="598" w:type="pct"/>
            <w:tcBorders>
              <w:top w:val="nil"/>
              <w:left w:val="nil"/>
              <w:bottom w:val="nil"/>
              <w:right w:val="nil"/>
            </w:tcBorders>
            <w:shd w:val="clear" w:color="auto" w:fill="auto"/>
            <w:noWrap/>
            <w:vAlign w:val="bottom"/>
            <w:hideMark/>
          </w:tcPr>
          <w:p w14:paraId="4DC13F68" w14:textId="77777777" w:rsidR="00A955F4" w:rsidRPr="00A955F4" w:rsidRDefault="00A955F4" w:rsidP="00A955F4">
            <w:pPr>
              <w:rPr>
                <w:rFonts w:ascii="Arial" w:hAnsi="Arial" w:cs="Arial"/>
                <w:b/>
                <w:bCs/>
                <w:sz w:val="20"/>
                <w:szCs w:val="20"/>
              </w:rPr>
            </w:pPr>
          </w:p>
        </w:tc>
        <w:tc>
          <w:tcPr>
            <w:tcW w:w="1194" w:type="pct"/>
            <w:tcBorders>
              <w:top w:val="nil"/>
              <w:left w:val="nil"/>
              <w:bottom w:val="nil"/>
              <w:right w:val="nil"/>
            </w:tcBorders>
            <w:shd w:val="clear" w:color="auto" w:fill="auto"/>
            <w:noWrap/>
            <w:vAlign w:val="bottom"/>
            <w:hideMark/>
          </w:tcPr>
          <w:p w14:paraId="09AA4716"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6475C359"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14D41B8E"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 xml:space="preserve">Forecast Year End </w:t>
            </w:r>
          </w:p>
        </w:tc>
        <w:tc>
          <w:tcPr>
            <w:tcW w:w="1078" w:type="pct"/>
            <w:tcBorders>
              <w:top w:val="nil"/>
              <w:left w:val="nil"/>
              <w:bottom w:val="nil"/>
              <w:right w:val="nil"/>
            </w:tcBorders>
            <w:shd w:val="clear" w:color="auto" w:fill="auto"/>
            <w:noWrap/>
            <w:vAlign w:val="bottom"/>
            <w:hideMark/>
          </w:tcPr>
          <w:p w14:paraId="2831D17B"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Budget</w:t>
            </w:r>
          </w:p>
        </w:tc>
      </w:tr>
      <w:tr w:rsidR="00A955F4" w:rsidRPr="00A955F4" w14:paraId="2270901C" w14:textId="77777777" w:rsidTr="00A955F4">
        <w:trPr>
          <w:trHeight w:val="255"/>
        </w:trPr>
        <w:tc>
          <w:tcPr>
            <w:tcW w:w="598" w:type="pct"/>
            <w:tcBorders>
              <w:top w:val="nil"/>
              <w:left w:val="nil"/>
              <w:bottom w:val="nil"/>
              <w:right w:val="nil"/>
            </w:tcBorders>
            <w:shd w:val="clear" w:color="auto" w:fill="auto"/>
            <w:noWrap/>
            <w:vAlign w:val="bottom"/>
            <w:hideMark/>
          </w:tcPr>
          <w:p w14:paraId="5E44F69C"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16B5B1FD"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5379FF4A"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0A43A58F"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2024/2025</w:t>
            </w:r>
          </w:p>
        </w:tc>
        <w:tc>
          <w:tcPr>
            <w:tcW w:w="1078" w:type="pct"/>
            <w:tcBorders>
              <w:top w:val="nil"/>
              <w:left w:val="nil"/>
              <w:bottom w:val="nil"/>
              <w:right w:val="nil"/>
            </w:tcBorders>
            <w:shd w:val="clear" w:color="auto" w:fill="auto"/>
            <w:noWrap/>
            <w:vAlign w:val="bottom"/>
            <w:hideMark/>
          </w:tcPr>
          <w:p w14:paraId="60331319" w14:textId="77777777" w:rsidR="00A955F4" w:rsidRPr="00A955F4" w:rsidRDefault="00A955F4" w:rsidP="00A955F4">
            <w:pPr>
              <w:jc w:val="center"/>
              <w:rPr>
                <w:rFonts w:ascii="Arial" w:hAnsi="Arial" w:cs="Arial"/>
                <w:b/>
                <w:bCs/>
                <w:sz w:val="20"/>
                <w:szCs w:val="20"/>
              </w:rPr>
            </w:pPr>
            <w:r w:rsidRPr="00A955F4">
              <w:rPr>
                <w:rFonts w:ascii="Arial" w:hAnsi="Arial" w:cs="Arial"/>
                <w:b/>
                <w:bCs/>
                <w:sz w:val="20"/>
                <w:szCs w:val="20"/>
              </w:rPr>
              <w:t>2025/2026</w:t>
            </w:r>
          </w:p>
        </w:tc>
      </w:tr>
      <w:tr w:rsidR="00A955F4" w:rsidRPr="00A955F4" w14:paraId="4FDD67A8" w14:textId="77777777" w:rsidTr="00A955F4">
        <w:trPr>
          <w:trHeight w:val="255"/>
        </w:trPr>
        <w:tc>
          <w:tcPr>
            <w:tcW w:w="598" w:type="pct"/>
            <w:tcBorders>
              <w:top w:val="nil"/>
              <w:left w:val="nil"/>
              <w:bottom w:val="nil"/>
              <w:right w:val="nil"/>
            </w:tcBorders>
            <w:shd w:val="clear" w:color="auto" w:fill="auto"/>
            <w:noWrap/>
            <w:vAlign w:val="bottom"/>
            <w:hideMark/>
          </w:tcPr>
          <w:p w14:paraId="53553679"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Expenditure</w:t>
            </w:r>
          </w:p>
        </w:tc>
        <w:tc>
          <w:tcPr>
            <w:tcW w:w="1194" w:type="pct"/>
            <w:tcBorders>
              <w:top w:val="nil"/>
              <w:left w:val="nil"/>
              <w:bottom w:val="nil"/>
              <w:right w:val="nil"/>
            </w:tcBorders>
            <w:shd w:val="clear" w:color="auto" w:fill="auto"/>
            <w:noWrap/>
            <w:vAlign w:val="bottom"/>
            <w:hideMark/>
          </w:tcPr>
          <w:p w14:paraId="0717918F"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2E37C702"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2CDA6A13"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52242648" w14:textId="77777777" w:rsidR="00A955F4" w:rsidRPr="00A955F4" w:rsidRDefault="00A955F4" w:rsidP="00A955F4">
            <w:pPr>
              <w:jc w:val="center"/>
              <w:rPr>
                <w:rFonts w:ascii="Arial" w:hAnsi="Arial" w:cs="Arial"/>
                <w:sz w:val="20"/>
                <w:szCs w:val="20"/>
              </w:rPr>
            </w:pPr>
            <w:r w:rsidRPr="00A955F4">
              <w:rPr>
                <w:rFonts w:ascii="Arial" w:hAnsi="Arial" w:cs="Arial"/>
                <w:sz w:val="20"/>
                <w:szCs w:val="20"/>
              </w:rPr>
              <w:t>£</w:t>
            </w:r>
          </w:p>
        </w:tc>
      </w:tr>
      <w:tr w:rsidR="00A955F4" w:rsidRPr="00A955F4" w14:paraId="7CAA1509" w14:textId="77777777" w:rsidTr="00A955F4">
        <w:trPr>
          <w:trHeight w:val="450"/>
        </w:trPr>
        <w:tc>
          <w:tcPr>
            <w:tcW w:w="598" w:type="pct"/>
            <w:tcBorders>
              <w:top w:val="nil"/>
              <w:left w:val="nil"/>
              <w:bottom w:val="nil"/>
              <w:right w:val="nil"/>
            </w:tcBorders>
            <w:shd w:val="clear" w:color="auto" w:fill="auto"/>
            <w:noWrap/>
            <w:vAlign w:val="bottom"/>
            <w:hideMark/>
          </w:tcPr>
          <w:p w14:paraId="7BDE6727"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1E283C2E"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089971AD"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01AABFD6"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0E8E1AE2" w14:textId="77777777" w:rsidR="00A955F4" w:rsidRPr="00A955F4" w:rsidRDefault="00A955F4" w:rsidP="00A955F4">
            <w:pPr>
              <w:rPr>
                <w:rFonts w:ascii="Arial" w:hAnsi="Arial" w:cs="Arial"/>
                <w:sz w:val="20"/>
                <w:szCs w:val="20"/>
              </w:rPr>
            </w:pPr>
          </w:p>
        </w:tc>
      </w:tr>
      <w:tr w:rsidR="00A955F4" w:rsidRPr="00A955F4" w14:paraId="2D0070B4" w14:textId="77777777" w:rsidTr="00A955F4">
        <w:trPr>
          <w:trHeight w:val="255"/>
        </w:trPr>
        <w:tc>
          <w:tcPr>
            <w:tcW w:w="598" w:type="pct"/>
            <w:tcBorders>
              <w:top w:val="nil"/>
              <w:left w:val="nil"/>
              <w:bottom w:val="nil"/>
              <w:right w:val="nil"/>
            </w:tcBorders>
            <w:shd w:val="clear" w:color="auto" w:fill="auto"/>
            <w:noWrap/>
            <w:vAlign w:val="bottom"/>
            <w:hideMark/>
          </w:tcPr>
          <w:p w14:paraId="23F5EF4F"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2CEA790D" w14:textId="77777777" w:rsidR="00A955F4" w:rsidRPr="00A955F4" w:rsidRDefault="00A955F4" w:rsidP="00A955F4">
            <w:pPr>
              <w:rPr>
                <w:rFonts w:ascii="Arial" w:hAnsi="Arial" w:cs="Arial"/>
                <w:sz w:val="20"/>
                <w:szCs w:val="20"/>
              </w:rPr>
            </w:pPr>
            <w:r w:rsidRPr="00A955F4">
              <w:rPr>
                <w:rFonts w:ascii="Arial" w:hAnsi="Arial" w:cs="Arial"/>
                <w:sz w:val="20"/>
                <w:szCs w:val="20"/>
              </w:rPr>
              <w:t>Playground</w:t>
            </w:r>
          </w:p>
        </w:tc>
        <w:tc>
          <w:tcPr>
            <w:tcW w:w="912" w:type="pct"/>
            <w:tcBorders>
              <w:top w:val="nil"/>
              <w:left w:val="nil"/>
              <w:bottom w:val="nil"/>
              <w:right w:val="nil"/>
            </w:tcBorders>
            <w:shd w:val="clear" w:color="auto" w:fill="auto"/>
            <w:noWrap/>
            <w:vAlign w:val="bottom"/>
            <w:hideMark/>
          </w:tcPr>
          <w:p w14:paraId="3A32A8E9"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4486CD88"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109.30</w:t>
            </w:r>
          </w:p>
        </w:tc>
        <w:tc>
          <w:tcPr>
            <w:tcW w:w="1078" w:type="pct"/>
            <w:tcBorders>
              <w:top w:val="nil"/>
              <w:left w:val="nil"/>
              <w:bottom w:val="nil"/>
              <w:right w:val="nil"/>
            </w:tcBorders>
            <w:shd w:val="clear" w:color="auto" w:fill="auto"/>
            <w:noWrap/>
            <w:vAlign w:val="bottom"/>
            <w:hideMark/>
          </w:tcPr>
          <w:p w14:paraId="0287C0EA" w14:textId="77777777" w:rsidR="00A955F4" w:rsidRPr="00A955F4" w:rsidRDefault="00A955F4" w:rsidP="00A955F4">
            <w:pPr>
              <w:rPr>
                <w:rFonts w:ascii="Arial" w:hAnsi="Arial" w:cs="Arial"/>
                <w:sz w:val="20"/>
                <w:szCs w:val="20"/>
              </w:rPr>
            </w:pPr>
          </w:p>
        </w:tc>
      </w:tr>
      <w:tr w:rsidR="00A955F4" w:rsidRPr="00A955F4" w14:paraId="266CD5DD" w14:textId="77777777" w:rsidTr="00A955F4">
        <w:trPr>
          <w:trHeight w:val="255"/>
        </w:trPr>
        <w:tc>
          <w:tcPr>
            <w:tcW w:w="598" w:type="pct"/>
            <w:tcBorders>
              <w:top w:val="nil"/>
              <w:left w:val="nil"/>
              <w:bottom w:val="nil"/>
              <w:right w:val="nil"/>
            </w:tcBorders>
            <w:shd w:val="clear" w:color="auto" w:fill="auto"/>
            <w:noWrap/>
            <w:vAlign w:val="bottom"/>
            <w:hideMark/>
          </w:tcPr>
          <w:p w14:paraId="04F07CDE"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18F3021B" w14:textId="77777777" w:rsidR="00A955F4" w:rsidRPr="00A955F4" w:rsidRDefault="00A955F4" w:rsidP="00A955F4">
            <w:pPr>
              <w:rPr>
                <w:rFonts w:ascii="Arial" w:hAnsi="Arial" w:cs="Arial"/>
                <w:sz w:val="20"/>
                <w:szCs w:val="20"/>
              </w:rPr>
            </w:pPr>
            <w:r w:rsidRPr="00A955F4">
              <w:rPr>
                <w:rFonts w:ascii="Arial" w:hAnsi="Arial" w:cs="Arial"/>
                <w:sz w:val="20"/>
                <w:szCs w:val="20"/>
              </w:rPr>
              <w:t>Grounds Maintenance</w:t>
            </w:r>
          </w:p>
        </w:tc>
        <w:tc>
          <w:tcPr>
            <w:tcW w:w="912" w:type="pct"/>
            <w:tcBorders>
              <w:top w:val="nil"/>
              <w:left w:val="nil"/>
              <w:bottom w:val="nil"/>
              <w:right w:val="nil"/>
            </w:tcBorders>
            <w:shd w:val="clear" w:color="auto" w:fill="auto"/>
            <w:noWrap/>
            <w:vAlign w:val="bottom"/>
            <w:hideMark/>
          </w:tcPr>
          <w:p w14:paraId="3DA474CA"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69213EF3"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444.72</w:t>
            </w:r>
          </w:p>
        </w:tc>
        <w:tc>
          <w:tcPr>
            <w:tcW w:w="1078" w:type="pct"/>
            <w:tcBorders>
              <w:top w:val="nil"/>
              <w:left w:val="nil"/>
              <w:bottom w:val="nil"/>
              <w:right w:val="nil"/>
            </w:tcBorders>
            <w:shd w:val="clear" w:color="auto" w:fill="auto"/>
            <w:noWrap/>
            <w:vAlign w:val="bottom"/>
            <w:hideMark/>
          </w:tcPr>
          <w:p w14:paraId="3B78DAC0" w14:textId="77777777" w:rsidR="00A955F4" w:rsidRPr="00A955F4" w:rsidRDefault="00A955F4" w:rsidP="00A955F4">
            <w:pPr>
              <w:rPr>
                <w:rFonts w:ascii="Arial" w:hAnsi="Arial" w:cs="Arial"/>
                <w:sz w:val="20"/>
                <w:szCs w:val="20"/>
              </w:rPr>
            </w:pPr>
          </w:p>
        </w:tc>
      </w:tr>
      <w:tr w:rsidR="00A955F4" w:rsidRPr="00A955F4" w14:paraId="75CFF8CB" w14:textId="77777777" w:rsidTr="00A955F4">
        <w:trPr>
          <w:trHeight w:val="255"/>
        </w:trPr>
        <w:tc>
          <w:tcPr>
            <w:tcW w:w="598" w:type="pct"/>
            <w:tcBorders>
              <w:top w:val="nil"/>
              <w:left w:val="nil"/>
              <w:bottom w:val="nil"/>
              <w:right w:val="nil"/>
            </w:tcBorders>
            <w:shd w:val="clear" w:color="auto" w:fill="auto"/>
            <w:noWrap/>
            <w:vAlign w:val="bottom"/>
            <w:hideMark/>
          </w:tcPr>
          <w:p w14:paraId="38553828"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38582B33" w14:textId="77777777" w:rsidR="00A955F4" w:rsidRPr="00A955F4" w:rsidRDefault="00A955F4" w:rsidP="00A955F4">
            <w:pPr>
              <w:rPr>
                <w:rFonts w:ascii="Arial" w:hAnsi="Arial" w:cs="Arial"/>
                <w:sz w:val="20"/>
                <w:szCs w:val="20"/>
              </w:rPr>
            </w:pPr>
            <w:r w:rsidRPr="00A955F4">
              <w:rPr>
                <w:rFonts w:ascii="Arial" w:hAnsi="Arial" w:cs="Arial"/>
                <w:sz w:val="20"/>
                <w:szCs w:val="20"/>
              </w:rPr>
              <w:t>Move to Current Account</w:t>
            </w:r>
          </w:p>
        </w:tc>
        <w:tc>
          <w:tcPr>
            <w:tcW w:w="912" w:type="pct"/>
            <w:tcBorders>
              <w:top w:val="nil"/>
              <w:left w:val="nil"/>
              <w:bottom w:val="nil"/>
              <w:right w:val="nil"/>
            </w:tcBorders>
            <w:shd w:val="clear" w:color="auto" w:fill="auto"/>
            <w:noWrap/>
            <w:vAlign w:val="bottom"/>
            <w:hideMark/>
          </w:tcPr>
          <w:p w14:paraId="297E271C"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67AF2001"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3,407.94</w:t>
            </w:r>
          </w:p>
        </w:tc>
        <w:tc>
          <w:tcPr>
            <w:tcW w:w="1078" w:type="pct"/>
            <w:tcBorders>
              <w:top w:val="nil"/>
              <w:left w:val="nil"/>
              <w:bottom w:val="nil"/>
              <w:right w:val="nil"/>
            </w:tcBorders>
            <w:shd w:val="clear" w:color="auto" w:fill="auto"/>
            <w:noWrap/>
            <w:vAlign w:val="bottom"/>
            <w:hideMark/>
          </w:tcPr>
          <w:p w14:paraId="446BC777" w14:textId="77777777" w:rsidR="00A955F4" w:rsidRPr="00A955F4" w:rsidRDefault="00A955F4" w:rsidP="00A955F4">
            <w:pPr>
              <w:rPr>
                <w:rFonts w:ascii="Arial" w:hAnsi="Arial" w:cs="Arial"/>
                <w:sz w:val="20"/>
                <w:szCs w:val="20"/>
              </w:rPr>
            </w:pPr>
          </w:p>
        </w:tc>
      </w:tr>
      <w:tr w:rsidR="00A955F4" w:rsidRPr="00A955F4" w14:paraId="45EB28E5" w14:textId="77777777" w:rsidTr="00A955F4">
        <w:trPr>
          <w:trHeight w:val="1125"/>
        </w:trPr>
        <w:tc>
          <w:tcPr>
            <w:tcW w:w="598" w:type="pct"/>
            <w:tcBorders>
              <w:top w:val="nil"/>
              <w:left w:val="nil"/>
              <w:bottom w:val="nil"/>
              <w:right w:val="nil"/>
            </w:tcBorders>
            <w:shd w:val="clear" w:color="auto" w:fill="auto"/>
            <w:noWrap/>
            <w:vAlign w:val="bottom"/>
            <w:hideMark/>
          </w:tcPr>
          <w:p w14:paraId="46887869"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7C8026F0" w14:textId="77777777" w:rsidR="00A955F4" w:rsidRPr="00A955F4" w:rsidRDefault="00A955F4" w:rsidP="00A955F4">
            <w:pPr>
              <w:rPr>
                <w:rFonts w:ascii="Arial" w:hAnsi="Arial" w:cs="Arial"/>
                <w:sz w:val="20"/>
                <w:szCs w:val="20"/>
              </w:rPr>
            </w:pPr>
            <w:r w:rsidRPr="00A955F4">
              <w:rPr>
                <w:rFonts w:ascii="Arial" w:hAnsi="Arial" w:cs="Arial"/>
                <w:sz w:val="20"/>
                <w:szCs w:val="20"/>
              </w:rPr>
              <w:t>Multi wheeled track</w:t>
            </w:r>
          </w:p>
        </w:tc>
        <w:tc>
          <w:tcPr>
            <w:tcW w:w="912" w:type="pct"/>
            <w:tcBorders>
              <w:top w:val="nil"/>
              <w:left w:val="nil"/>
              <w:bottom w:val="nil"/>
              <w:right w:val="nil"/>
            </w:tcBorders>
            <w:shd w:val="clear" w:color="auto" w:fill="auto"/>
            <w:noWrap/>
            <w:vAlign w:val="bottom"/>
            <w:hideMark/>
          </w:tcPr>
          <w:p w14:paraId="5B62BA60"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7594D202"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7,200.00</w:t>
            </w:r>
          </w:p>
        </w:tc>
        <w:tc>
          <w:tcPr>
            <w:tcW w:w="1078" w:type="pct"/>
            <w:tcBorders>
              <w:top w:val="nil"/>
              <w:left w:val="nil"/>
              <w:bottom w:val="nil"/>
              <w:right w:val="nil"/>
            </w:tcBorders>
            <w:shd w:val="clear" w:color="auto" w:fill="auto"/>
            <w:noWrap/>
            <w:vAlign w:val="bottom"/>
            <w:hideMark/>
          </w:tcPr>
          <w:p w14:paraId="69498E76"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0.00</w:t>
            </w:r>
          </w:p>
        </w:tc>
      </w:tr>
      <w:tr w:rsidR="00A955F4" w:rsidRPr="00A955F4" w14:paraId="1BCE0CE0" w14:textId="77777777" w:rsidTr="00A955F4">
        <w:trPr>
          <w:trHeight w:val="267"/>
        </w:trPr>
        <w:tc>
          <w:tcPr>
            <w:tcW w:w="598" w:type="pct"/>
            <w:tcBorders>
              <w:top w:val="nil"/>
              <w:left w:val="nil"/>
              <w:bottom w:val="nil"/>
              <w:right w:val="nil"/>
            </w:tcBorders>
            <w:shd w:val="clear" w:color="auto" w:fill="auto"/>
            <w:noWrap/>
            <w:vAlign w:val="bottom"/>
            <w:hideMark/>
          </w:tcPr>
          <w:p w14:paraId="698CC5D6"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588E8B1E" w14:textId="77777777" w:rsidR="00A955F4" w:rsidRPr="00A955F4" w:rsidRDefault="00A955F4" w:rsidP="00A955F4">
            <w:pPr>
              <w:rPr>
                <w:rFonts w:ascii="Arial" w:hAnsi="Arial" w:cs="Arial"/>
                <w:sz w:val="20"/>
                <w:szCs w:val="20"/>
              </w:rPr>
            </w:pPr>
            <w:r w:rsidRPr="00A955F4">
              <w:rPr>
                <w:rFonts w:ascii="Arial" w:hAnsi="Arial" w:cs="Arial"/>
                <w:sz w:val="20"/>
                <w:szCs w:val="20"/>
              </w:rPr>
              <w:t>VAT</w:t>
            </w:r>
          </w:p>
        </w:tc>
        <w:tc>
          <w:tcPr>
            <w:tcW w:w="912" w:type="pct"/>
            <w:tcBorders>
              <w:top w:val="nil"/>
              <w:left w:val="nil"/>
              <w:bottom w:val="nil"/>
              <w:right w:val="nil"/>
            </w:tcBorders>
            <w:shd w:val="clear" w:color="auto" w:fill="auto"/>
            <w:noWrap/>
            <w:vAlign w:val="bottom"/>
            <w:hideMark/>
          </w:tcPr>
          <w:p w14:paraId="6F7BD8B5"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7D359DA6"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110.80</w:t>
            </w:r>
          </w:p>
        </w:tc>
        <w:tc>
          <w:tcPr>
            <w:tcW w:w="1078" w:type="pct"/>
            <w:tcBorders>
              <w:top w:val="nil"/>
              <w:left w:val="nil"/>
              <w:bottom w:val="nil"/>
              <w:right w:val="nil"/>
            </w:tcBorders>
            <w:shd w:val="clear" w:color="auto" w:fill="auto"/>
            <w:noWrap/>
            <w:vAlign w:val="bottom"/>
            <w:hideMark/>
          </w:tcPr>
          <w:p w14:paraId="0CEDD9ED"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0.00</w:t>
            </w:r>
          </w:p>
        </w:tc>
      </w:tr>
      <w:tr w:rsidR="00A955F4" w:rsidRPr="00A955F4" w14:paraId="65DBB35E" w14:textId="77777777" w:rsidTr="00A955F4">
        <w:trPr>
          <w:trHeight w:val="267"/>
        </w:trPr>
        <w:tc>
          <w:tcPr>
            <w:tcW w:w="598" w:type="pct"/>
            <w:tcBorders>
              <w:top w:val="nil"/>
              <w:left w:val="nil"/>
              <w:bottom w:val="nil"/>
              <w:right w:val="nil"/>
            </w:tcBorders>
            <w:shd w:val="clear" w:color="auto" w:fill="auto"/>
            <w:noWrap/>
            <w:vAlign w:val="bottom"/>
            <w:hideMark/>
          </w:tcPr>
          <w:p w14:paraId="4AD0B48E"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43AB9ADB"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29609349"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78FF152F"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6CDC98B8" w14:textId="77777777" w:rsidR="00A955F4" w:rsidRPr="00A955F4" w:rsidRDefault="00A955F4" w:rsidP="00A955F4">
            <w:pPr>
              <w:rPr>
                <w:rFonts w:ascii="Arial" w:hAnsi="Arial" w:cs="Arial"/>
                <w:sz w:val="20"/>
                <w:szCs w:val="20"/>
              </w:rPr>
            </w:pPr>
          </w:p>
        </w:tc>
      </w:tr>
      <w:tr w:rsidR="00A955F4" w:rsidRPr="00A955F4" w14:paraId="4982000C" w14:textId="77777777" w:rsidTr="00A955F4">
        <w:trPr>
          <w:trHeight w:val="267"/>
        </w:trPr>
        <w:tc>
          <w:tcPr>
            <w:tcW w:w="1791" w:type="pct"/>
            <w:gridSpan w:val="2"/>
            <w:tcBorders>
              <w:top w:val="nil"/>
              <w:left w:val="nil"/>
              <w:bottom w:val="nil"/>
              <w:right w:val="nil"/>
            </w:tcBorders>
            <w:shd w:val="clear" w:color="auto" w:fill="auto"/>
            <w:noWrap/>
            <w:vAlign w:val="bottom"/>
            <w:hideMark/>
          </w:tcPr>
          <w:p w14:paraId="387D05F9"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Total Expenditure</w:t>
            </w:r>
          </w:p>
        </w:tc>
        <w:tc>
          <w:tcPr>
            <w:tcW w:w="912" w:type="pct"/>
            <w:tcBorders>
              <w:top w:val="nil"/>
              <w:left w:val="nil"/>
              <w:bottom w:val="nil"/>
              <w:right w:val="nil"/>
            </w:tcBorders>
            <w:shd w:val="clear" w:color="auto" w:fill="auto"/>
            <w:noWrap/>
            <w:vAlign w:val="bottom"/>
            <w:hideMark/>
          </w:tcPr>
          <w:p w14:paraId="2F5AFFB8" w14:textId="77777777" w:rsidR="00A955F4" w:rsidRPr="00A955F4" w:rsidRDefault="00A955F4" w:rsidP="00A955F4">
            <w:pPr>
              <w:rPr>
                <w:rFonts w:ascii="Arial" w:hAnsi="Arial" w:cs="Arial"/>
                <w:sz w:val="20"/>
                <w:szCs w:val="20"/>
              </w:rPr>
            </w:pPr>
          </w:p>
        </w:tc>
        <w:tc>
          <w:tcPr>
            <w:tcW w:w="1218" w:type="pct"/>
            <w:tcBorders>
              <w:top w:val="single" w:sz="4" w:space="0" w:color="auto"/>
              <w:left w:val="nil"/>
              <w:bottom w:val="single" w:sz="4" w:space="0" w:color="auto"/>
              <w:right w:val="nil"/>
            </w:tcBorders>
            <w:shd w:val="clear" w:color="auto" w:fill="auto"/>
            <w:noWrap/>
            <w:vAlign w:val="bottom"/>
            <w:hideMark/>
          </w:tcPr>
          <w:p w14:paraId="5110FCA6"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11,272.76</w:t>
            </w:r>
          </w:p>
        </w:tc>
        <w:tc>
          <w:tcPr>
            <w:tcW w:w="1078" w:type="pct"/>
            <w:tcBorders>
              <w:top w:val="single" w:sz="4" w:space="0" w:color="auto"/>
              <w:left w:val="nil"/>
              <w:bottom w:val="single" w:sz="4" w:space="0" w:color="auto"/>
              <w:right w:val="nil"/>
            </w:tcBorders>
            <w:shd w:val="clear" w:color="auto" w:fill="auto"/>
            <w:noWrap/>
            <w:vAlign w:val="bottom"/>
            <w:hideMark/>
          </w:tcPr>
          <w:p w14:paraId="13B95F19"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0.00</w:t>
            </w:r>
          </w:p>
        </w:tc>
      </w:tr>
      <w:tr w:rsidR="00A955F4" w:rsidRPr="00A955F4" w14:paraId="47AC48FC" w14:textId="77777777" w:rsidTr="00A955F4">
        <w:trPr>
          <w:trHeight w:val="267"/>
        </w:trPr>
        <w:tc>
          <w:tcPr>
            <w:tcW w:w="598" w:type="pct"/>
            <w:tcBorders>
              <w:top w:val="nil"/>
              <w:left w:val="nil"/>
              <w:bottom w:val="nil"/>
              <w:right w:val="nil"/>
            </w:tcBorders>
            <w:shd w:val="clear" w:color="auto" w:fill="auto"/>
            <w:noWrap/>
            <w:vAlign w:val="bottom"/>
            <w:hideMark/>
          </w:tcPr>
          <w:p w14:paraId="1B48AE85"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4E5BD5D8"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34279BC8"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6E90191A"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291FE54B" w14:textId="77777777" w:rsidR="00A955F4" w:rsidRPr="00A955F4" w:rsidRDefault="00A955F4" w:rsidP="00A955F4">
            <w:pPr>
              <w:rPr>
                <w:rFonts w:ascii="Arial" w:hAnsi="Arial" w:cs="Arial"/>
                <w:sz w:val="20"/>
                <w:szCs w:val="20"/>
              </w:rPr>
            </w:pPr>
          </w:p>
        </w:tc>
      </w:tr>
      <w:tr w:rsidR="00A955F4" w:rsidRPr="00A955F4" w14:paraId="66A1D41E" w14:textId="77777777" w:rsidTr="00A955F4">
        <w:trPr>
          <w:trHeight w:val="267"/>
        </w:trPr>
        <w:tc>
          <w:tcPr>
            <w:tcW w:w="598" w:type="pct"/>
            <w:tcBorders>
              <w:top w:val="nil"/>
              <w:left w:val="nil"/>
              <w:bottom w:val="nil"/>
              <w:right w:val="nil"/>
            </w:tcBorders>
            <w:shd w:val="clear" w:color="auto" w:fill="auto"/>
            <w:noWrap/>
            <w:vAlign w:val="bottom"/>
            <w:hideMark/>
          </w:tcPr>
          <w:p w14:paraId="3778C41D"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2F085AD6"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6E919676"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62461B16"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3689FC53" w14:textId="77777777" w:rsidR="00A955F4" w:rsidRPr="00A955F4" w:rsidRDefault="00A955F4" w:rsidP="00A955F4">
            <w:pPr>
              <w:rPr>
                <w:rFonts w:ascii="Arial" w:hAnsi="Arial" w:cs="Arial"/>
                <w:sz w:val="20"/>
                <w:szCs w:val="20"/>
              </w:rPr>
            </w:pPr>
          </w:p>
        </w:tc>
      </w:tr>
      <w:tr w:rsidR="00A955F4" w:rsidRPr="00A955F4" w14:paraId="70982CD6" w14:textId="77777777" w:rsidTr="00A955F4">
        <w:trPr>
          <w:trHeight w:val="267"/>
        </w:trPr>
        <w:tc>
          <w:tcPr>
            <w:tcW w:w="2704" w:type="pct"/>
            <w:gridSpan w:val="3"/>
            <w:tcBorders>
              <w:top w:val="nil"/>
              <w:left w:val="nil"/>
              <w:bottom w:val="nil"/>
              <w:right w:val="nil"/>
            </w:tcBorders>
            <w:shd w:val="clear" w:color="auto" w:fill="auto"/>
            <w:noWrap/>
            <w:vAlign w:val="bottom"/>
            <w:hideMark/>
          </w:tcPr>
          <w:p w14:paraId="6953662D"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Total Income and Expenditure 2025/2026</w:t>
            </w:r>
          </w:p>
        </w:tc>
        <w:tc>
          <w:tcPr>
            <w:tcW w:w="1218" w:type="pct"/>
            <w:tcBorders>
              <w:top w:val="single" w:sz="4" w:space="0" w:color="auto"/>
              <w:left w:val="nil"/>
              <w:bottom w:val="single" w:sz="4" w:space="0" w:color="auto"/>
              <w:right w:val="nil"/>
            </w:tcBorders>
            <w:shd w:val="clear" w:color="auto" w:fill="auto"/>
            <w:noWrap/>
            <w:vAlign w:val="bottom"/>
            <w:hideMark/>
          </w:tcPr>
          <w:p w14:paraId="3F83C00A"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-1,062.76</w:t>
            </w:r>
          </w:p>
        </w:tc>
        <w:tc>
          <w:tcPr>
            <w:tcW w:w="1078" w:type="pct"/>
            <w:tcBorders>
              <w:top w:val="single" w:sz="4" w:space="0" w:color="auto"/>
              <w:left w:val="nil"/>
              <w:bottom w:val="single" w:sz="4" w:space="0" w:color="auto"/>
              <w:right w:val="nil"/>
            </w:tcBorders>
            <w:shd w:val="clear" w:color="auto" w:fill="auto"/>
            <w:noWrap/>
            <w:vAlign w:val="bottom"/>
            <w:hideMark/>
          </w:tcPr>
          <w:p w14:paraId="3C6B047E"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10.00</w:t>
            </w:r>
          </w:p>
        </w:tc>
      </w:tr>
      <w:tr w:rsidR="00A955F4" w:rsidRPr="00A955F4" w14:paraId="2371FA05" w14:textId="77777777" w:rsidTr="00A955F4">
        <w:trPr>
          <w:trHeight w:val="267"/>
        </w:trPr>
        <w:tc>
          <w:tcPr>
            <w:tcW w:w="1791" w:type="pct"/>
            <w:gridSpan w:val="2"/>
            <w:tcBorders>
              <w:top w:val="nil"/>
              <w:left w:val="nil"/>
              <w:bottom w:val="nil"/>
              <w:right w:val="nil"/>
            </w:tcBorders>
            <w:shd w:val="clear" w:color="auto" w:fill="auto"/>
            <w:noWrap/>
            <w:vAlign w:val="bottom"/>
            <w:hideMark/>
          </w:tcPr>
          <w:p w14:paraId="18FD107F" w14:textId="77777777" w:rsidR="00A955F4" w:rsidRPr="00A955F4" w:rsidRDefault="00A955F4" w:rsidP="00A955F4">
            <w:pPr>
              <w:rPr>
                <w:rFonts w:ascii="Arial" w:hAnsi="Arial" w:cs="Arial"/>
                <w:sz w:val="20"/>
                <w:szCs w:val="20"/>
              </w:rPr>
            </w:pPr>
            <w:r w:rsidRPr="00A955F4">
              <w:rPr>
                <w:rFonts w:ascii="Arial" w:hAnsi="Arial" w:cs="Arial"/>
                <w:sz w:val="20"/>
                <w:szCs w:val="20"/>
              </w:rPr>
              <w:t xml:space="preserve">   (+ surplus / - deficit)</w:t>
            </w:r>
          </w:p>
        </w:tc>
        <w:tc>
          <w:tcPr>
            <w:tcW w:w="912" w:type="pct"/>
            <w:tcBorders>
              <w:top w:val="nil"/>
              <w:left w:val="nil"/>
              <w:bottom w:val="nil"/>
              <w:right w:val="nil"/>
            </w:tcBorders>
            <w:shd w:val="clear" w:color="auto" w:fill="auto"/>
            <w:noWrap/>
            <w:vAlign w:val="bottom"/>
            <w:hideMark/>
          </w:tcPr>
          <w:p w14:paraId="3F6E8A44"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0EBB1A0A"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3AE2A21D" w14:textId="77777777" w:rsidR="00A955F4" w:rsidRPr="00A955F4" w:rsidRDefault="00A955F4" w:rsidP="00A955F4">
            <w:pPr>
              <w:rPr>
                <w:rFonts w:ascii="Arial" w:hAnsi="Arial" w:cs="Arial"/>
                <w:sz w:val="20"/>
                <w:szCs w:val="20"/>
              </w:rPr>
            </w:pPr>
          </w:p>
        </w:tc>
      </w:tr>
      <w:tr w:rsidR="00A955F4" w:rsidRPr="00A955F4" w14:paraId="5D4EC1AB" w14:textId="77777777" w:rsidTr="00A955F4">
        <w:trPr>
          <w:trHeight w:val="315"/>
        </w:trPr>
        <w:tc>
          <w:tcPr>
            <w:tcW w:w="598" w:type="pct"/>
            <w:tcBorders>
              <w:top w:val="nil"/>
              <w:left w:val="nil"/>
              <w:bottom w:val="nil"/>
              <w:right w:val="nil"/>
            </w:tcBorders>
            <w:shd w:val="clear" w:color="auto" w:fill="auto"/>
            <w:noWrap/>
            <w:vAlign w:val="bottom"/>
            <w:hideMark/>
          </w:tcPr>
          <w:p w14:paraId="6691503B"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6FBFCD09"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2C29B7CD"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577CEBBE"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6E6CC1AB" w14:textId="77777777" w:rsidR="00A955F4" w:rsidRPr="00A955F4" w:rsidRDefault="00A955F4" w:rsidP="00A955F4">
            <w:pPr>
              <w:rPr>
                <w:rFonts w:ascii="Arial" w:hAnsi="Arial" w:cs="Arial"/>
                <w:sz w:val="20"/>
                <w:szCs w:val="20"/>
              </w:rPr>
            </w:pPr>
          </w:p>
        </w:tc>
      </w:tr>
      <w:tr w:rsidR="00A955F4" w:rsidRPr="00A955F4" w14:paraId="6D8FC137" w14:textId="77777777" w:rsidTr="00A955F4">
        <w:trPr>
          <w:trHeight w:val="315"/>
        </w:trPr>
        <w:tc>
          <w:tcPr>
            <w:tcW w:w="598" w:type="pct"/>
            <w:tcBorders>
              <w:top w:val="nil"/>
              <w:left w:val="nil"/>
              <w:bottom w:val="nil"/>
              <w:right w:val="nil"/>
            </w:tcBorders>
            <w:shd w:val="clear" w:color="auto" w:fill="auto"/>
            <w:noWrap/>
            <w:vAlign w:val="bottom"/>
            <w:hideMark/>
          </w:tcPr>
          <w:p w14:paraId="3168A366"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16515793"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49995BDF"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1B666011"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41802ECA" w14:textId="77777777" w:rsidR="00A955F4" w:rsidRPr="00A955F4" w:rsidRDefault="00A955F4" w:rsidP="00A955F4">
            <w:pPr>
              <w:rPr>
                <w:rFonts w:ascii="Arial" w:hAnsi="Arial" w:cs="Arial"/>
                <w:sz w:val="20"/>
                <w:szCs w:val="20"/>
              </w:rPr>
            </w:pPr>
          </w:p>
        </w:tc>
      </w:tr>
      <w:tr w:rsidR="00A955F4" w:rsidRPr="00A955F4" w14:paraId="16B698F2" w14:textId="77777777" w:rsidTr="00A955F4">
        <w:trPr>
          <w:trHeight w:val="315"/>
        </w:trPr>
        <w:tc>
          <w:tcPr>
            <w:tcW w:w="598" w:type="pct"/>
            <w:tcBorders>
              <w:top w:val="nil"/>
              <w:left w:val="nil"/>
              <w:bottom w:val="nil"/>
              <w:right w:val="nil"/>
            </w:tcBorders>
            <w:shd w:val="clear" w:color="auto" w:fill="auto"/>
            <w:noWrap/>
            <w:vAlign w:val="bottom"/>
            <w:hideMark/>
          </w:tcPr>
          <w:p w14:paraId="3EF43FE9" w14:textId="77777777" w:rsidR="00A955F4" w:rsidRPr="00A955F4" w:rsidRDefault="00A955F4" w:rsidP="00A955F4">
            <w:pPr>
              <w:rPr>
                <w:rFonts w:ascii="Arial" w:hAnsi="Arial" w:cs="Arial"/>
                <w:sz w:val="20"/>
                <w:szCs w:val="20"/>
              </w:rPr>
            </w:pPr>
          </w:p>
        </w:tc>
        <w:tc>
          <w:tcPr>
            <w:tcW w:w="1194" w:type="pct"/>
            <w:tcBorders>
              <w:top w:val="nil"/>
              <w:left w:val="nil"/>
              <w:bottom w:val="nil"/>
              <w:right w:val="nil"/>
            </w:tcBorders>
            <w:shd w:val="clear" w:color="auto" w:fill="auto"/>
            <w:noWrap/>
            <w:vAlign w:val="bottom"/>
            <w:hideMark/>
          </w:tcPr>
          <w:p w14:paraId="3B449AE5" w14:textId="77777777" w:rsidR="00A955F4" w:rsidRPr="00A955F4" w:rsidRDefault="00A955F4" w:rsidP="00A955F4">
            <w:pPr>
              <w:rPr>
                <w:rFonts w:ascii="Arial" w:hAnsi="Arial" w:cs="Arial"/>
                <w:sz w:val="20"/>
                <w:szCs w:val="20"/>
              </w:rPr>
            </w:pPr>
          </w:p>
        </w:tc>
        <w:tc>
          <w:tcPr>
            <w:tcW w:w="912" w:type="pct"/>
            <w:tcBorders>
              <w:top w:val="nil"/>
              <w:left w:val="nil"/>
              <w:bottom w:val="nil"/>
              <w:right w:val="nil"/>
            </w:tcBorders>
            <w:shd w:val="clear" w:color="auto" w:fill="auto"/>
            <w:noWrap/>
            <w:vAlign w:val="bottom"/>
            <w:hideMark/>
          </w:tcPr>
          <w:p w14:paraId="51F72772" w14:textId="77777777" w:rsidR="00A955F4" w:rsidRPr="00A955F4" w:rsidRDefault="00A955F4" w:rsidP="00A955F4">
            <w:pPr>
              <w:rPr>
                <w:rFonts w:ascii="Arial" w:hAnsi="Arial" w:cs="Arial"/>
                <w:sz w:val="20"/>
                <w:szCs w:val="20"/>
              </w:rPr>
            </w:pPr>
          </w:p>
        </w:tc>
        <w:tc>
          <w:tcPr>
            <w:tcW w:w="1218" w:type="pct"/>
            <w:tcBorders>
              <w:top w:val="nil"/>
              <w:left w:val="nil"/>
              <w:bottom w:val="nil"/>
              <w:right w:val="nil"/>
            </w:tcBorders>
            <w:shd w:val="clear" w:color="auto" w:fill="auto"/>
            <w:noWrap/>
            <w:vAlign w:val="bottom"/>
            <w:hideMark/>
          </w:tcPr>
          <w:p w14:paraId="11B11B9B" w14:textId="77777777" w:rsidR="00A955F4" w:rsidRPr="00A955F4" w:rsidRDefault="00A955F4" w:rsidP="00A955F4">
            <w:pPr>
              <w:rPr>
                <w:rFonts w:ascii="Arial" w:hAnsi="Arial" w:cs="Arial"/>
                <w:sz w:val="20"/>
                <w:szCs w:val="20"/>
              </w:rPr>
            </w:pPr>
          </w:p>
        </w:tc>
        <w:tc>
          <w:tcPr>
            <w:tcW w:w="1078" w:type="pct"/>
            <w:tcBorders>
              <w:top w:val="nil"/>
              <w:left w:val="nil"/>
              <w:bottom w:val="nil"/>
              <w:right w:val="nil"/>
            </w:tcBorders>
            <w:shd w:val="clear" w:color="auto" w:fill="auto"/>
            <w:noWrap/>
            <w:vAlign w:val="bottom"/>
            <w:hideMark/>
          </w:tcPr>
          <w:p w14:paraId="527CBEF5" w14:textId="77777777" w:rsidR="00A955F4" w:rsidRPr="00A955F4" w:rsidRDefault="00A955F4" w:rsidP="00A955F4">
            <w:pPr>
              <w:rPr>
                <w:rFonts w:ascii="Arial" w:hAnsi="Arial" w:cs="Arial"/>
                <w:sz w:val="20"/>
                <w:szCs w:val="20"/>
              </w:rPr>
            </w:pPr>
          </w:p>
        </w:tc>
      </w:tr>
      <w:tr w:rsidR="00A955F4" w:rsidRPr="00A955F4" w14:paraId="3DF7B392" w14:textId="77777777" w:rsidTr="00A955F4">
        <w:trPr>
          <w:trHeight w:val="315"/>
        </w:trPr>
        <w:tc>
          <w:tcPr>
            <w:tcW w:w="3922" w:type="pct"/>
            <w:gridSpan w:val="4"/>
            <w:tcBorders>
              <w:top w:val="nil"/>
              <w:left w:val="nil"/>
              <w:bottom w:val="nil"/>
              <w:right w:val="nil"/>
            </w:tcBorders>
            <w:shd w:val="clear" w:color="auto" w:fill="auto"/>
            <w:noWrap/>
            <w:vAlign w:val="bottom"/>
            <w:hideMark/>
          </w:tcPr>
          <w:p w14:paraId="76162A84" w14:textId="77777777" w:rsidR="00A955F4" w:rsidRPr="00A955F4" w:rsidRDefault="00A955F4" w:rsidP="00A955F4">
            <w:pPr>
              <w:rPr>
                <w:rFonts w:ascii="Arial" w:hAnsi="Arial" w:cs="Arial"/>
                <w:sz w:val="20"/>
                <w:szCs w:val="20"/>
              </w:rPr>
            </w:pPr>
            <w:r w:rsidRPr="00A955F4">
              <w:rPr>
                <w:rFonts w:ascii="Arial" w:hAnsi="Arial" w:cs="Arial"/>
                <w:sz w:val="20"/>
                <w:szCs w:val="20"/>
              </w:rPr>
              <w:t>Expected Recreation ground account balance carried forward from 24/25</w:t>
            </w:r>
          </w:p>
        </w:tc>
        <w:tc>
          <w:tcPr>
            <w:tcW w:w="1078" w:type="pct"/>
            <w:tcBorders>
              <w:top w:val="nil"/>
              <w:left w:val="nil"/>
              <w:bottom w:val="nil"/>
              <w:right w:val="nil"/>
            </w:tcBorders>
            <w:shd w:val="clear" w:color="auto" w:fill="FFC000"/>
            <w:noWrap/>
            <w:vAlign w:val="bottom"/>
            <w:hideMark/>
          </w:tcPr>
          <w:p w14:paraId="4B6A0968" w14:textId="77777777" w:rsidR="00A955F4" w:rsidRPr="00A955F4" w:rsidRDefault="00A955F4" w:rsidP="00A955F4">
            <w:pPr>
              <w:jc w:val="right"/>
              <w:rPr>
                <w:rFonts w:ascii="Arial" w:hAnsi="Arial" w:cs="Arial"/>
                <w:sz w:val="20"/>
                <w:szCs w:val="20"/>
              </w:rPr>
            </w:pPr>
            <w:r w:rsidRPr="00A955F4">
              <w:rPr>
                <w:rFonts w:ascii="Arial" w:hAnsi="Arial" w:cs="Arial"/>
                <w:sz w:val="20"/>
                <w:szCs w:val="20"/>
              </w:rPr>
              <w:t>80.00</w:t>
            </w:r>
          </w:p>
        </w:tc>
      </w:tr>
      <w:tr w:rsidR="00A955F4" w:rsidRPr="00A955F4" w14:paraId="51CD4783" w14:textId="77777777" w:rsidTr="00A955F4">
        <w:trPr>
          <w:trHeight w:val="315"/>
        </w:trPr>
        <w:tc>
          <w:tcPr>
            <w:tcW w:w="1791" w:type="pct"/>
            <w:gridSpan w:val="2"/>
            <w:tcBorders>
              <w:top w:val="nil"/>
              <w:left w:val="nil"/>
              <w:bottom w:val="nil"/>
              <w:right w:val="nil"/>
            </w:tcBorders>
            <w:shd w:val="clear" w:color="auto" w:fill="auto"/>
            <w:noWrap/>
            <w:vAlign w:val="bottom"/>
            <w:hideMark/>
          </w:tcPr>
          <w:p w14:paraId="62B0CB3E" w14:textId="77777777" w:rsidR="00A955F4" w:rsidRPr="00A955F4" w:rsidRDefault="00A955F4" w:rsidP="00A955F4">
            <w:pPr>
              <w:rPr>
                <w:rFonts w:ascii="Arial" w:hAnsi="Arial" w:cs="Arial"/>
                <w:b/>
                <w:bCs/>
                <w:sz w:val="20"/>
                <w:szCs w:val="20"/>
              </w:rPr>
            </w:pPr>
            <w:r w:rsidRPr="00A955F4">
              <w:rPr>
                <w:rFonts w:ascii="Arial" w:hAnsi="Arial" w:cs="Arial"/>
                <w:b/>
                <w:bCs/>
                <w:sz w:val="20"/>
                <w:szCs w:val="20"/>
              </w:rPr>
              <w:t>Forecast balance 31st March 2025</w:t>
            </w:r>
          </w:p>
        </w:tc>
        <w:tc>
          <w:tcPr>
            <w:tcW w:w="912" w:type="pct"/>
            <w:tcBorders>
              <w:top w:val="nil"/>
              <w:left w:val="nil"/>
              <w:bottom w:val="nil"/>
              <w:right w:val="nil"/>
            </w:tcBorders>
            <w:shd w:val="clear" w:color="auto" w:fill="auto"/>
            <w:noWrap/>
            <w:vAlign w:val="bottom"/>
            <w:hideMark/>
          </w:tcPr>
          <w:p w14:paraId="3371F63F" w14:textId="77777777" w:rsidR="00A955F4" w:rsidRPr="00A955F4" w:rsidRDefault="00A955F4" w:rsidP="00A955F4">
            <w:pPr>
              <w:rPr>
                <w:rFonts w:ascii="Arial" w:hAnsi="Arial" w:cs="Arial"/>
                <w:b/>
                <w:bCs/>
                <w:i/>
                <w:iCs/>
                <w:sz w:val="20"/>
                <w:szCs w:val="20"/>
              </w:rPr>
            </w:pPr>
          </w:p>
        </w:tc>
        <w:tc>
          <w:tcPr>
            <w:tcW w:w="1218" w:type="pct"/>
            <w:tcBorders>
              <w:top w:val="nil"/>
              <w:left w:val="nil"/>
              <w:bottom w:val="nil"/>
              <w:right w:val="nil"/>
            </w:tcBorders>
            <w:shd w:val="clear" w:color="auto" w:fill="auto"/>
            <w:noWrap/>
            <w:vAlign w:val="bottom"/>
            <w:hideMark/>
          </w:tcPr>
          <w:p w14:paraId="360097DE" w14:textId="77777777" w:rsidR="00A955F4" w:rsidRPr="00A955F4" w:rsidRDefault="00A955F4" w:rsidP="00A955F4">
            <w:pPr>
              <w:rPr>
                <w:rFonts w:ascii="Arial" w:hAnsi="Arial" w:cs="Arial"/>
                <w:b/>
                <w:bCs/>
                <w:i/>
                <w:iCs/>
                <w:sz w:val="20"/>
                <w:szCs w:val="20"/>
              </w:rPr>
            </w:pPr>
          </w:p>
        </w:tc>
        <w:tc>
          <w:tcPr>
            <w:tcW w:w="1078" w:type="pct"/>
            <w:tcBorders>
              <w:top w:val="single" w:sz="4" w:space="0" w:color="auto"/>
              <w:left w:val="nil"/>
              <w:bottom w:val="single" w:sz="4" w:space="0" w:color="auto"/>
              <w:right w:val="nil"/>
            </w:tcBorders>
            <w:shd w:val="clear" w:color="000000" w:fill="FFFF00"/>
            <w:noWrap/>
            <w:vAlign w:val="bottom"/>
            <w:hideMark/>
          </w:tcPr>
          <w:p w14:paraId="4FCEF657" w14:textId="77777777" w:rsidR="00A955F4" w:rsidRPr="00A955F4" w:rsidRDefault="00A955F4" w:rsidP="00A955F4">
            <w:pPr>
              <w:jc w:val="right"/>
              <w:rPr>
                <w:rFonts w:ascii="Arial" w:hAnsi="Arial" w:cs="Arial"/>
                <w:b/>
                <w:bCs/>
                <w:sz w:val="20"/>
                <w:szCs w:val="20"/>
              </w:rPr>
            </w:pPr>
            <w:r w:rsidRPr="00A955F4">
              <w:rPr>
                <w:rFonts w:ascii="Arial" w:hAnsi="Arial" w:cs="Arial"/>
                <w:b/>
                <w:bCs/>
                <w:sz w:val="20"/>
                <w:szCs w:val="20"/>
              </w:rPr>
              <w:t>90.00</w:t>
            </w:r>
          </w:p>
        </w:tc>
      </w:tr>
    </w:tbl>
    <w:p w14:paraId="535FD2BE" w14:textId="77777777" w:rsidR="00A955F4" w:rsidRDefault="00A955F4" w:rsidP="00A955F4">
      <w:pPr>
        <w:rPr>
          <w:rFonts w:ascii="Arial" w:hAnsi="Arial" w:cs="Arial"/>
          <w:u w:val="single"/>
        </w:rPr>
      </w:pPr>
    </w:p>
    <w:p w14:paraId="37E689E1" w14:textId="04DB6598" w:rsidR="00A955F4" w:rsidRPr="00A955F4" w:rsidRDefault="00A955F4" w:rsidP="00A955F4">
      <w:pPr>
        <w:rPr>
          <w:rFonts w:ascii="Arial" w:hAnsi="Arial" w:cs="Arial"/>
          <w:i/>
        </w:rPr>
      </w:pPr>
      <w:r w:rsidRPr="00A955F4">
        <w:rPr>
          <w:rFonts w:ascii="Arial" w:hAnsi="Arial" w:cs="Arial"/>
          <w:i/>
        </w:rPr>
        <w:t>Please note that any unused amount in the multi-wheeled track will be moved to the next financial year</w:t>
      </w:r>
      <w:r w:rsidRPr="00A955F4">
        <w:rPr>
          <w:rFonts w:ascii="Arial" w:hAnsi="Arial" w:cs="Arial"/>
          <w:i/>
        </w:rPr>
        <w:br w:type="page"/>
      </w:r>
    </w:p>
    <w:p w14:paraId="08D58C10" w14:textId="2D051AEC" w:rsidR="00580586" w:rsidRPr="00F647B4" w:rsidRDefault="00535B38" w:rsidP="005966F4">
      <w:pPr>
        <w:pStyle w:val="ListParagraph"/>
        <w:numPr>
          <w:ilvl w:val="0"/>
          <w:numId w:val="1"/>
        </w:numPr>
        <w:rPr>
          <w:rFonts w:ascii="Arial" w:hAnsi="Arial" w:cs="Arial"/>
          <w:u w:val="single"/>
        </w:rPr>
      </w:pPr>
      <w:r>
        <w:rPr>
          <w:rFonts w:ascii="Arial" w:hAnsi="Arial" w:cs="Arial"/>
          <w:u w:val="single"/>
        </w:rPr>
        <w:lastRenderedPageBreak/>
        <w:t>Precept 2025 - 26</w:t>
      </w:r>
    </w:p>
    <w:p w14:paraId="07C737FC" w14:textId="361495AF" w:rsidR="00E718FC" w:rsidRPr="006945B1" w:rsidRDefault="006945B1" w:rsidP="00EB5E46">
      <w:pPr>
        <w:rPr>
          <w:rFonts w:ascii="Arial" w:hAnsi="Arial" w:cs="Arial"/>
          <w:b/>
          <w:sz w:val="22"/>
          <w:szCs w:val="22"/>
        </w:rPr>
      </w:pPr>
      <w:r>
        <w:rPr>
          <w:rFonts w:ascii="Arial" w:hAnsi="Arial" w:cs="Arial"/>
          <w:b/>
          <w:sz w:val="22"/>
          <w:szCs w:val="22"/>
        </w:rPr>
        <w:t>Resolved, all Councillors agreed to a precept of £</w:t>
      </w:r>
      <w:r w:rsidR="00661DD1">
        <w:rPr>
          <w:rFonts w:ascii="Arial" w:hAnsi="Arial" w:cs="Arial"/>
          <w:b/>
          <w:sz w:val="22"/>
          <w:szCs w:val="22"/>
        </w:rPr>
        <w:t>75</w:t>
      </w:r>
      <w:r w:rsidR="00E718FC">
        <w:rPr>
          <w:rFonts w:ascii="Arial" w:hAnsi="Arial" w:cs="Arial"/>
          <w:b/>
          <w:sz w:val="22"/>
          <w:szCs w:val="22"/>
        </w:rPr>
        <w:t>,000.00</w:t>
      </w:r>
    </w:p>
    <w:sectPr w:rsidR="00E718FC" w:rsidRPr="006945B1" w:rsidSect="005844C4">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7E0D" w14:textId="77777777" w:rsidR="0064786C" w:rsidRDefault="0064786C" w:rsidP="00125334">
      <w:r>
        <w:separator/>
      </w:r>
    </w:p>
  </w:endnote>
  <w:endnote w:type="continuationSeparator" w:id="0">
    <w:p w14:paraId="1EF9B04D" w14:textId="77777777" w:rsidR="0064786C" w:rsidRDefault="0064786C" w:rsidP="0012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51437"/>
      <w:docPartObj>
        <w:docPartGallery w:val="Page Numbers (Bottom of Page)"/>
        <w:docPartUnique/>
      </w:docPartObj>
    </w:sdtPr>
    <w:sdtEndPr>
      <w:rPr>
        <w:noProof/>
      </w:rPr>
    </w:sdtEndPr>
    <w:sdtContent>
      <w:p w14:paraId="6F38CF80" w14:textId="6F2BC9F7" w:rsidR="00661DD1" w:rsidRDefault="00661DD1">
        <w:pPr>
          <w:pStyle w:val="Footer"/>
          <w:jc w:val="center"/>
        </w:pPr>
        <w:r>
          <w:fldChar w:fldCharType="begin"/>
        </w:r>
        <w:r>
          <w:instrText xml:space="preserve"> PAGE   \* MERGEFORMAT </w:instrText>
        </w:r>
        <w:r>
          <w:fldChar w:fldCharType="separate"/>
        </w:r>
        <w:r w:rsidR="00523E71">
          <w:rPr>
            <w:noProof/>
          </w:rPr>
          <w:t>3</w:t>
        </w:r>
        <w:r>
          <w:rPr>
            <w:noProof/>
          </w:rPr>
          <w:fldChar w:fldCharType="end"/>
        </w:r>
      </w:p>
    </w:sdtContent>
  </w:sdt>
  <w:p w14:paraId="55663886" w14:textId="77777777" w:rsidR="00661DD1" w:rsidRDefault="00661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03288" w14:textId="77777777" w:rsidR="0064786C" w:rsidRDefault="0064786C" w:rsidP="00125334">
      <w:r>
        <w:separator/>
      </w:r>
    </w:p>
  </w:footnote>
  <w:footnote w:type="continuationSeparator" w:id="0">
    <w:p w14:paraId="75359214" w14:textId="77777777" w:rsidR="0064786C" w:rsidRDefault="0064786C" w:rsidP="0012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E4A"/>
    <w:multiLevelType w:val="hybridMultilevel"/>
    <w:tmpl w:val="72FA4C2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nsid w:val="135F5363"/>
    <w:multiLevelType w:val="hybridMultilevel"/>
    <w:tmpl w:val="80CE0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526F21"/>
    <w:multiLevelType w:val="hybridMultilevel"/>
    <w:tmpl w:val="27A2E71C"/>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
    <w:nsid w:val="59892E90"/>
    <w:multiLevelType w:val="hybridMultilevel"/>
    <w:tmpl w:val="17CE8F0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
    <w:nsid w:val="5FAC081A"/>
    <w:multiLevelType w:val="hybridMultilevel"/>
    <w:tmpl w:val="A1C2F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431B0F"/>
    <w:multiLevelType w:val="hybridMultilevel"/>
    <w:tmpl w:val="344A5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880"/>
    <w:rsid w:val="000067C7"/>
    <w:rsid w:val="00012A8C"/>
    <w:rsid w:val="000142F1"/>
    <w:rsid w:val="00015DC7"/>
    <w:rsid w:val="00017304"/>
    <w:rsid w:val="0002011E"/>
    <w:rsid w:val="0002135C"/>
    <w:rsid w:val="0002150C"/>
    <w:rsid w:val="0002347E"/>
    <w:rsid w:val="000258EA"/>
    <w:rsid w:val="000258F3"/>
    <w:rsid w:val="0003132D"/>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39A4"/>
    <w:rsid w:val="00055489"/>
    <w:rsid w:val="000558C3"/>
    <w:rsid w:val="00056E6C"/>
    <w:rsid w:val="0006041B"/>
    <w:rsid w:val="000610E4"/>
    <w:rsid w:val="000618DA"/>
    <w:rsid w:val="00061C13"/>
    <w:rsid w:val="00062557"/>
    <w:rsid w:val="0006365C"/>
    <w:rsid w:val="000726B0"/>
    <w:rsid w:val="00081964"/>
    <w:rsid w:val="00084C19"/>
    <w:rsid w:val="00085349"/>
    <w:rsid w:val="0008570B"/>
    <w:rsid w:val="000869AD"/>
    <w:rsid w:val="000919D8"/>
    <w:rsid w:val="0009309E"/>
    <w:rsid w:val="0009327F"/>
    <w:rsid w:val="0009612D"/>
    <w:rsid w:val="000973CD"/>
    <w:rsid w:val="000A08CE"/>
    <w:rsid w:val="000A0CB6"/>
    <w:rsid w:val="000A37D2"/>
    <w:rsid w:val="000A71CF"/>
    <w:rsid w:val="000B10FE"/>
    <w:rsid w:val="000B3D1A"/>
    <w:rsid w:val="000B408C"/>
    <w:rsid w:val="000B4EEE"/>
    <w:rsid w:val="000C039E"/>
    <w:rsid w:val="000C2EF3"/>
    <w:rsid w:val="000C31FA"/>
    <w:rsid w:val="000C383E"/>
    <w:rsid w:val="000C4687"/>
    <w:rsid w:val="000C6430"/>
    <w:rsid w:val="000C685A"/>
    <w:rsid w:val="000C7D55"/>
    <w:rsid w:val="000D3893"/>
    <w:rsid w:val="000D3EC3"/>
    <w:rsid w:val="000D474C"/>
    <w:rsid w:val="000D5BAD"/>
    <w:rsid w:val="000D7402"/>
    <w:rsid w:val="000D7817"/>
    <w:rsid w:val="000D7FA8"/>
    <w:rsid w:val="000E0505"/>
    <w:rsid w:val="000E1235"/>
    <w:rsid w:val="000E126C"/>
    <w:rsid w:val="000E14D0"/>
    <w:rsid w:val="000E188D"/>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515D"/>
    <w:rsid w:val="00106179"/>
    <w:rsid w:val="00106514"/>
    <w:rsid w:val="001074F1"/>
    <w:rsid w:val="00107787"/>
    <w:rsid w:val="00111607"/>
    <w:rsid w:val="00111EF3"/>
    <w:rsid w:val="00112124"/>
    <w:rsid w:val="00112B53"/>
    <w:rsid w:val="00112EB8"/>
    <w:rsid w:val="0011465A"/>
    <w:rsid w:val="0011584B"/>
    <w:rsid w:val="00121B1D"/>
    <w:rsid w:val="00125276"/>
    <w:rsid w:val="00125334"/>
    <w:rsid w:val="00126245"/>
    <w:rsid w:val="001264F5"/>
    <w:rsid w:val="001268C7"/>
    <w:rsid w:val="00127C4D"/>
    <w:rsid w:val="00127F64"/>
    <w:rsid w:val="00131034"/>
    <w:rsid w:val="001350F5"/>
    <w:rsid w:val="00136B31"/>
    <w:rsid w:val="001379E8"/>
    <w:rsid w:val="00143841"/>
    <w:rsid w:val="00144561"/>
    <w:rsid w:val="001501B2"/>
    <w:rsid w:val="001504FB"/>
    <w:rsid w:val="00155A27"/>
    <w:rsid w:val="001564B9"/>
    <w:rsid w:val="001578FC"/>
    <w:rsid w:val="00157A39"/>
    <w:rsid w:val="00157E82"/>
    <w:rsid w:val="00163633"/>
    <w:rsid w:val="00165946"/>
    <w:rsid w:val="00166903"/>
    <w:rsid w:val="0017126B"/>
    <w:rsid w:val="00174E17"/>
    <w:rsid w:val="00175AEF"/>
    <w:rsid w:val="001817D8"/>
    <w:rsid w:val="00181867"/>
    <w:rsid w:val="00192EEB"/>
    <w:rsid w:val="00195D69"/>
    <w:rsid w:val="00197140"/>
    <w:rsid w:val="00197BDD"/>
    <w:rsid w:val="001A0E1F"/>
    <w:rsid w:val="001A4553"/>
    <w:rsid w:val="001A4861"/>
    <w:rsid w:val="001A6256"/>
    <w:rsid w:val="001B2F5C"/>
    <w:rsid w:val="001B359A"/>
    <w:rsid w:val="001B3BA2"/>
    <w:rsid w:val="001B5D14"/>
    <w:rsid w:val="001B6171"/>
    <w:rsid w:val="001B61B7"/>
    <w:rsid w:val="001B65F4"/>
    <w:rsid w:val="001B7ED6"/>
    <w:rsid w:val="001C10A6"/>
    <w:rsid w:val="001C1D6A"/>
    <w:rsid w:val="001C1EFA"/>
    <w:rsid w:val="001C7719"/>
    <w:rsid w:val="001D1032"/>
    <w:rsid w:val="001D133C"/>
    <w:rsid w:val="001D147E"/>
    <w:rsid w:val="001D24D1"/>
    <w:rsid w:val="001D3AE1"/>
    <w:rsid w:val="001D47B7"/>
    <w:rsid w:val="001D47FA"/>
    <w:rsid w:val="001D52A0"/>
    <w:rsid w:val="001D7A9C"/>
    <w:rsid w:val="001E0F80"/>
    <w:rsid w:val="001E16E0"/>
    <w:rsid w:val="001E3201"/>
    <w:rsid w:val="001E3DED"/>
    <w:rsid w:val="001F362A"/>
    <w:rsid w:val="001F4A0F"/>
    <w:rsid w:val="001F5750"/>
    <w:rsid w:val="001F74B9"/>
    <w:rsid w:val="001F7CC6"/>
    <w:rsid w:val="00201FFA"/>
    <w:rsid w:val="00202B66"/>
    <w:rsid w:val="00203672"/>
    <w:rsid w:val="0020642F"/>
    <w:rsid w:val="002072C7"/>
    <w:rsid w:val="00212D4C"/>
    <w:rsid w:val="002154E5"/>
    <w:rsid w:val="002170D9"/>
    <w:rsid w:val="00220051"/>
    <w:rsid w:val="0023048B"/>
    <w:rsid w:val="00231B4D"/>
    <w:rsid w:val="00233094"/>
    <w:rsid w:val="00234D90"/>
    <w:rsid w:val="00235BDF"/>
    <w:rsid w:val="002403E8"/>
    <w:rsid w:val="002405F9"/>
    <w:rsid w:val="00240D21"/>
    <w:rsid w:val="00243127"/>
    <w:rsid w:val="002432AA"/>
    <w:rsid w:val="0024450F"/>
    <w:rsid w:val="00244518"/>
    <w:rsid w:val="00244EF3"/>
    <w:rsid w:val="00250061"/>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7217B"/>
    <w:rsid w:val="00273325"/>
    <w:rsid w:val="00277037"/>
    <w:rsid w:val="002802F0"/>
    <w:rsid w:val="00282345"/>
    <w:rsid w:val="00282C36"/>
    <w:rsid w:val="002841AC"/>
    <w:rsid w:val="00284207"/>
    <w:rsid w:val="00286FB3"/>
    <w:rsid w:val="00287C40"/>
    <w:rsid w:val="002932ED"/>
    <w:rsid w:val="00293973"/>
    <w:rsid w:val="002949CB"/>
    <w:rsid w:val="00294C2B"/>
    <w:rsid w:val="00294FB1"/>
    <w:rsid w:val="00295B08"/>
    <w:rsid w:val="00296EC2"/>
    <w:rsid w:val="002A2EB4"/>
    <w:rsid w:val="002A309D"/>
    <w:rsid w:val="002A38C3"/>
    <w:rsid w:val="002A510A"/>
    <w:rsid w:val="002A69DB"/>
    <w:rsid w:val="002A749A"/>
    <w:rsid w:val="002B01CA"/>
    <w:rsid w:val="002B0C21"/>
    <w:rsid w:val="002B1475"/>
    <w:rsid w:val="002B2E17"/>
    <w:rsid w:val="002B3428"/>
    <w:rsid w:val="002B6433"/>
    <w:rsid w:val="002B7D2F"/>
    <w:rsid w:val="002C0F63"/>
    <w:rsid w:val="002C2D79"/>
    <w:rsid w:val="002C55A4"/>
    <w:rsid w:val="002C5932"/>
    <w:rsid w:val="002C5D1B"/>
    <w:rsid w:val="002C7043"/>
    <w:rsid w:val="002C7A49"/>
    <w:rsid w:val="002D0CC8"/>
    <w:rsid w:val="002D0DBD"/>
    <w:rsid w:val="002D207F"/>
    <w:rsid w:val="002D3C41"/>
    <w:rsid w:val="002D4A01"/>
    <w:rsid w:val="002D513D"/>
    <w:rsid w:val="002D5472"/>
    <w:rsid w:val="002D595E"/>
    <w:rsid w:val="002D6A01"/>
    <w:rsid w:val="002D731A"/>
    <w:rsid w:val="002E524C"/>
    <w:rsid w:val="002E60A6"/>
    <w:rsid w:val="002E6A52"/>
    <w:rsid w:val="002E7029"/>
    <w:rsid w:val="002E70A1"/>
    <w:rsid w:val="002F0856"/>
    <w:rsid w:val="002F13B1"/>
    <w:rsid w:val="002F3C2C"/>
    <w:rsid w:val="002F4A8C"/>
    <w:rsid w:val="002F5EF3"/>
    <w:rsid w:val="002F724F"/>
    <w:rsid w:val="002F7544"/>
    <w:rsid w:val="002F78F6"/>
    <w:rsid w:val="003004C1"/>
    <w:rsid w:val="003017A5"/>
    <w:rsid w:val="00302AB8"/>
    <w:rsid w:val="00304787"/>
    <w:rsid w:val="00304BB2"/>
    <w:rsid w:val="00305121"/>
    <w:rsid w:val="00305D5B"/>
    <w:rsid w:val="0031050B"/>
    <w:rsid w:val="003133FE"/>
    <w:rsid w:val="003174F7"/>
    <w:rsid w:val="00320E28"/>
    <w:rsid w:val="00322EB3"/>
    <w:rsid w:val="00332771"/>
    <w:rsid w:val="003333DB"/>
    <w:rsid w:val="00333C03"/>
    <w:rsid w:val="00335287"/>
    <w:rsid w:val="00336E7A"/>
    <w:rsid w:val="003408A7"/>
    <w:rsid w:val="00341C3E"/>
    <w:rsid w:val="00343302"/>
    <w:rsid w:val="003433B5"/>
    <w:rsid w:val="00343D1D"/>
    <w:rsid w:val="0034419D"/>
    <w:rsid w:val="003441B2"/>
    <w:rsid w:val="00345589"/>
    <w:rsid w:val="00346436"/>
    <w:rsid w:val="00346733"/>
    <w:rsid w:val="00350F60"/>
    <w:rsid w:val="00351702"/>
    <w:rsid w:val="00353B98"/>
    <w:rsid w:val="00355C6F"/>
    <w:rsid w:val="003560AE"/>
    <w:rsid w:val="00357683"/>
    <w:rsid w:val="00360CD0"/>
    <w:rsid w:val="003617E6"/>
    <w:rsid w:val="003621ED"/>
    <w:rsid w:val="00362F1A"/>
    <w:rsid w:val="00363D55"/>
    <w:rsid w:val="00370C9B"/>
    <w:rsid w:val="00373066"/>
    <w:rsid w:val="00373CB0"/>
    <w:rsid w:val="00377CAE"/>
    <w:rsid w:val="0038238D"/>
    <w:rsid w:val="00382526"/>
    <w:rsid w:val="003847D0"/>
    <w:rsid w:val="00385F9E"/>
    <w:rsid w:val="00386F45"/>
    <w:rsid w:val="00386FCE"/>
    <w:rsid w:val="00392AC8"/>
    <w:rsid w:val="00393911"/>
    <w:rsid w:val="00393F7F"/>
    <w:rsid w:val="00394794"/>
    <w:rsid w:val="00396CB8"/>
    <w:rsid w:val="0039771B"/>
    <w:rsid w:val="003A0D31"/>
    <w:rsid w:val="003A269E"/>
    <w:rsid w:val="003A5FFE"/>
    <w:rsid w:val="003B3D4D"/>
    <w:rsid w:val="003B53C0"/>
    <w:rsid w:val="003B6776"/>
    <w:rsid w:val="003C0353"/>
    <w:rsid w:val="003C2983"/>
    <w:rsid w:val="003D06C8"/>
    <w:rsid w:val="003D1E16"/>
    <w:rsid w:val="003D227E"/>
    <w:rsid w:val="003D3507"/>
    <w:rsid w:val="003E11BD"/>
    <w:rsid w:val="003E1628"/>
    <w:rsid w:val="003E171E"/>
    <w:rsid w:val="003E26CC"/>
    <w:rsid w:val="003E4647"/>
    <w:rsid w:val="003E4702"/>
    <w:rsid w:val="003E5041"/>
    <w:rsid w:val="003E6195"/>
    <w:rsid w:val="003E7978"/>
    <w:rsid w:val="003F1575"/>
    <w:rsid w:val="003F19CC"/>
    <w:rsid w:val="003F36BB"/>
    <w:rsid w:val="003F3740"/>
    <w:rsid w:val="003F3D6F"/>
    <w:rsid w:val="003F3E6D"/>
    <w:rsid w:val="003F436D"/>
    <w:rsid w:val="003F5D1D"/>
    <w:rsid w:val="003F7447"/>
    <w:rsid w:val="003F7478"/>
    <w:rsid w:val="003F7630"/>
    <w:rsid w:val="00400565"/>
    <w:rsid w:val="00401035"/>
    <w:rsid w:val="00404B7D"/>
    <w:rsid w:val="00410972"/>
    <w:rsid w:val="004123BC"/>
    <w:rsid w:val="00412D05"/>
    <w:rsid w:val="004133B9"/>
    <w:rsid w:val="00413771"/>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B9A"/>
    <w:rsid w:val="0044354B"/>
    <w:rsid w:val="004437D5"/>
    <w:rsid w:val="00443AFD"/>
    <w:rsid w:val="00443B2B"/>
    <w:rsid w:val="00450A0C"/>
    <w:rsid w:val="00451B7F"/>
    <w:rsid w:val="00453B81"/>
    <w:rsid w:val="0045427F"/>
    <w:rsid w:val="004543AE"/>
    <w:rsid w:val="004544BE"/>
    <w:rsid w:val="00454CD0"/>
    <w:rsid w:val="0046142F"/>
    <w:rsid w:val="00462B7E"/>
    <w:rsid w:val="004679CD"/>
    <w:rsid w:val="00471D58"/>
    <w:rsid w:val="00474FB3"/>
    <w:rsid w:val="0047739B"/>
    <w:rsid w:val="0047791A"/>
    <w:rsid w:val="00477D23"/>
    <w:rsid w:val="00482601"/>
    <w:rsid w:val="00483510"/>
    <w:rsid w:val="00483640"/>
    <w:rsid w:val="00483A26"/>
    <w:rsid w:val="00484BCE"/>
    <w:rsid w:val="004866DF"/>
    <w:rsid w:val="00491E36"/>
    <w:rsid w:val="004941D9"/>
    <w:rsid w:val="00494823"/>
    <w:rsid w:val="00494BD9"/>
    <w:rsid w:val="0049645D"/>
    <w:rsid w:val="00497B6E"/>
    <w:rsid w:val="004A0CF3"/>
    <w:rsid w:val="004A171B"/>
    <w:rsid w:val="004A4219"/>
    <w:rsid w:val="004A436B"/>
    <w:rsid w:val="004A4947"/>
    <w:rsid w:val="004A6BC9"/>
    <w:rsid w:val="004B1B7D"/>
    <w:rsid w:val="004B1FFC"/>
    <w:rsid w:val="004B2D0E"/>
    <w:rsid w:val="004B2D88"/>
    <w:rsid w:val="004B417B"/>
    <w:rsid w:val="004B468F"/>
    <w:rsid w:val="004C03A7"/>
    <w:rsid w:val="004C11BC"/>
    <w:rsid w:val="004C36D7"/>
    <w:rsid w:val="004C6CB3"/>
    <w:rsid w:val="004C6E46"/>
    <w:rsid w:val="004D4E8A"/>
    <w:rsid w:val="004D5917"/>
    <w:rsid w:val="004D6020"/>
    <w:rsid w:val="004D6199"/>
    <w:rsid w:val="004D7F67"/>
    <w:rsid w:val="004E047F"/>
    <w:rsid w:val="004E0E67"/>
    <w:rsid w:val="004E21F9"/>
    <w:rsid w:val="004E2E9C"/>
    <w:rsid w:val="004E3E23"/>
    <w:rsid w:val="004E49A3"/>
    <w:rsid w:val="004F063E"/>
    <w:rsid w:val="004F0F2C"/>
    <w:rsid w:val="004F13E1"/>
    <w:rsid w:val="00500914"/>
    <w:rsid w:val="00501FFD"/>
    <w:rsid w:val="00502C04"/>
    <w:rsid w:val="00503DB1"/>
    <w:rsid w:val="00505570"/>
    <w:rsid w:val="0050636F"/>
    <w:rsid w:val="0051142B"/>
    <w:rsid w:val="00511490"/>
    <w:rsid w:val="005130F4"/>
    <w:rsid w:val="00515751"/>
    <w:rsid w:val="00523E71"/>
    <w:rsid w:val="005243CB"/>
    <w:rsid w:val="00524D5A"/>
    <w:rsid w:val="00524D91"/>
    <w:rsid w:val="005273D4"/>
    <w:rsid w:val="00530A24"/>
    <w:rsid w:val="005317FB"/>
    <w:rsid w:val="00531DAA"/>
    <w:rsid w:val="0053334C"/>
    <w:rsid w:val="00533C8D"/>
    <w:rsid w:val="00533F5E"/>
    <w:rsid w:val="0053420F"/>
    <w:rsid w:val="00534E1E"/>
    <w:rsid w:val="00535B38"/>
    <w:rsid w:val="00536219"/>
    <w:rsid w:val="005366C0"/>
    <w:rsid w:val="00536B12"/>
    <w:rsid w:val="0053777D"/>
    <w:rsid w:val="0054041D"/>
    <w:rsid w:val="0054098D"/>
    <w:rsid w:val="00544444"/>
    <w:rsid w:val="00544B8F"/>
    <w:rsid w:val="00544C3F"/>
    <w:rsid w:val="005462C4"/>
    <w:rsid w:val="00546BCC"/>
    <w:rsid w:val="00547B9A"/>
    <w:rsid w:val="0055028E"/>
    <w:rsid w:val="00552CCB"/>
    <w:rsid w:val="00556641"/>
    <w:rsid w:val="00556810"/>
    <w:rsid w:val="005602CB"/>
    <w:rsid w:val="00561582"/>
    <w:rsid w:val="00561701"/>
    <w:rsid w:val="0056245F"/>
    <w:rsid w:val="00562A03"/>
    <w:rsid w:val="00567ED6"/>
    <w:rsid w:val="00572800"/>
    <w:rsid w:val="0057332D"/>
    <w:rsid w:val="005757F7"/>
    <w:rsid w:val="00580586"/>
    <w:rsid w:val="00580AA7"/>
    <w:rsid w:val="00581DE9"/>
    <w:rsid w:val="00582E1E"/>
    <w:rsid w:val="005844C4"/>
    <w:rsid w:val="00591741"/>
    <w:rsid w:val="00591ECF"/>
    <w:rsid w:val="005958E7"/>
    <w:rsid w:val="005966F4"/>
    <w:rsid w:val="005A0543"/>
    <w:rsid w:val="005A0BF8"/>
    <w:rsid w:val="005A163D"/>
    <w:rsid w:val="005A2980"/>
    <w:rsid w:val="005A31E4"/>
    <w:rsid w:val="005A384C"/>
    <w:rsid w:val="005A4162"/>
    <w:rsid w:val="005A4BD9"/>
    <w:rsid w:val="005B2D75"/>
    <w:rsid w:val="005B449F"/>
    <w:rsid w:val="005B4C77"/>
    <w:rsid w:val="005C2234"/>
    <w:rsid w:val="005C7253"/>
    <w:rsid w:val="005C7462"/>
    <w:rsid w:val="005D0FA5"/>
    <w:rsid w:val="005D292C"/>
    <w:rsid w:val="005D3C51"/>
    <w:rsid w:val="005D5D1C"/>
    <w:rsid w:val="005D5E6D"/>
    <w:rsid w:val="005E0DD4"/>
    <w:rsid w:val="005E2D37"/>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2DE"/>
    <w:rsid w:val="00607AA4"/>
    <w:rsid w:val="00607C09"/>
    <w:rsid w:val="00612494"/>
    <w:rsid w:val="006142AE"/>
    <w:rsid w:val="006176DC"/>
    <w:rsid w:val="0062131F"/>
    <w:rsid w:val="00622461"/>
    <w:rsid w:val="00625F61"/>
    <w:rsid w:val="0062624E"/>
    <w:rsid w:val="0062679C"/>
    <w:rsid w:val="00631336"/>
    <w:rsid w:val="006316D5"/>
    <w:rsid w:val="0063419B"/>
    <w:rsid w:val="00635D79"/>
    <w:rsid w:val="006374B1"/>
    <w:rsid w:val="00637F34"/>
    <w:rsid w:val="00642050"/>
    <w:rsid w:val="0064473E"/>
    <w:rsid w:val="00645A29"/>
    <w:rsid w:val="006462DA"/>
    <w:rsid w:val="006469A2"/>
    <w:rsid w:val="0064786C"/>
    <w:rsid w:val="006500A1"/>
    <w:rsid w:val="00654022"/>
    <w:rsid w:val="006568F0"/>
    <w:rsid w:val="00657C41"/>
    <w:rsid w:val="0066045D"/>
    <w:rsid w:val="00661DD1"/>
    <w:rsid w:val="0066318A"/>
    <w:rsid w:val="00664250"/>
    <w:rsid w:val="0066433F"/>
    <w:rsid w:val="00670D97"/>
    <w:rsid w:val="00672F60"/>
    <w:rsid w:val="0067430C"/>
    <w:rsid w:val="00677F30"/>
    <w:rsid w:val="006804BC"/>
    <w:rsid w:val="00683882"/>
    <w:rsid w:val="0068560B"/>
    <w:rsid w:val="006869ED"/>
    <w:rsid w:val="00691674"/>
    <w:rsid w:val="006941E0"/>
    <w:rsid w:val="006945B1"/>
    <w:rsid w:val="006946B5"/>
    <w:rsid w:val="006A173F"/>
    <w:rsid w:val="006A420D"/>
    <w:rsid w:val="006A7DF1"/>
    <w:rsid w:val="006B01CB"/>
    <w:rsid w:val="006B0E7F"/>
    <w:rsid w:val="006B43DB"/>
    <w:rsid w:val="006B61C7"/>
    <w:rsid w:val="006C136E"/>
    <w:rsid w:val="006C2F48"/>
    <w:rsid w:val="006C303F"/>
    <w:rsid w:val="006C5A94"/>
    <w:rsid w:val="006C718E"/>
    <w:rsid w:val="006D1935"/>
    <w:rsid w:val="006D3298"/>
    <w:rsid w:val="006D3CD8"/>
    <w:rsid w:val="006D72A0"/>
    <w:rsid w:val="006E0254"/>
    <w:rsid w:val="006E0F79"/>
    <w:rsid w:val="006E10AE"/>
    <w:rsid w:val="006E273C"/>
    <w:rsid w:val="006E33F2"/>
    <w:rsid w:val="006E4EB2"/>
    <w:rsid w:val="006E5817"/>
    <w:rsid w:val="006E5A93"/>
    <w:rsid w:val="006E7076"/>
    <w:rsid w:val="006E71BD"/>
    <w:rsid w:val="006F3748"/>
    <w:rsid w:val="006F55AB"/>
    <w:rsid w:val="006F57C3"/>
    <w:rsid w:val="00700594"/>
    <w:rsid w:val="0070089F"/>
    <w:rsid w:val="00701706"/>
    <w:rsid w:val="0070312C"/>
    <w:rsid w:val="007043CA"/>
    <w:rsid w:val="00704DE7"/>
    <w:rsid w:val="0070575B"/>
    <w:rsid w:val="00706780"/>
    <w:rsid w:val="00707306"/>
    <w:rsid w:val="00714E17"/>
    <w:rsid w:val="007159E3"/>
    <w:rsid w:val="00715BF3"/>
    <w:rsid w:val="00715C1A"/>
    <w:rsid w:val="00716ABB"/>
    <w:rsid w:val="007170BF"/>
    <w:rsid w:val="00720B00"/>
    <w:rsid w:val="00723020"/>
    <w:rsid w:val="00723C6F"/>
    <w:rsid w:val="0072720B"/>
    <w:rsid w:val="00730B58"/>
    <w:rsid w:val="007311E9"/>
    <w:rsid w:val="00731D22"/>
    <w:rsid w:val="00732941"/>
    <w:rsid w:val="00732A41"/>
    <w:rsid w:val="007357D5"/>
    <w:rsid w:val="00741BB5"/>
    <w:rsid w:val="0074238F"/>
    <w:rsid w:val="00742FB2"/>
    <w:rsid w:val="00743FA6"/>
    <w:rsid w:val="007441DA"/>
    <w:rsid w:val="00745A59"/>
    <w:rsid w:val="00745E57"/>
    <w:rsid w:val="007462B9"/>
    <w:rsid w:val="00750297"/>
    <w:rsid w:val="00750A0B"/>
    <w:rsid w:val="00751019"/>
    <w:rsid w:val="007512AC"/>
    <w:rsid w:val="007515F6"/>
    <w:rsid w:val="007546F6"/>
    <w:rsid w:val="007556CA"/>
    <w:rsid w:val="00755753"/>
    <w:rsid w:val="00757053"/>
    <w:rsid w:val="007615BF"/>
    <w:rsid w:val="00761EFE"/>
    <w:rsid w:val="00764078"/>
    <w:rsid w:val="00770375"/>
    <w:rsid w:val="00770A3F"/>
    <w:rsid w:val="00772F43"/>
    <w:rsid w:val="00773727"/>
    <w:rsid w:val="00774C3D"/>
    <w:rsid w:val="00777113"/>
    <w:rsid w:val="007776E3"/>
    <w:rsid w:val="0078094A"/>
    <w:rsid w:val="00781CE6"/>
    <w:rsid w:val="00783121"/>
    <w:rsid w:val="00783A42"/>
    <w:rsid w:val="00783D5A"/>
    <w:rsid w:val="00784CBD"/>
    <w:rsid w:val="00785938"/>
    <w:rsid w:val="0078791D"/>
    <w:rsid w:val="00791217"/>
    <w:rsid w:val="007938F8"/>
    <w:rsid w:val="00795713"/>
    <w:rsid w:val="007972ED"/>
    <w:rsid w:val="007A19A0"/>
    <w:rsid w:val="007A3C86"/>
    <w:rsid w:val="007A4D5F"/>
    <w:rsid w:val="007A4E85"/>
    <w:rsid w:val="007A6DA1"/>
    <w:rsid w:val="007B543F"/>
    <w:rsid w:val="007B6C07"/>
    <w:rsid w:val="007B6E44"/>
    <w:rsid w:val="007B713F"/>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E0DD6"/>
    <w:rsid w:val="007E2265"/>
    <w:rsid w:val="007E3886"/>
    <w:rsid w:val="007E4099"/>
    <w:rsid w:val="007E519E"/>
    <w:rsid w:val="007E6006"/>
    <w:rsid w:val="007F05DB"/>
    <w:rsid w:val="007F2668"/>
    <w:rsid w:val="007F40E0"/>
    <w:rsid w:val="007F575F"/>
    <w:rsid w:val="007F5901"/>
    <w:rsid w:val="00800167"/>
    <w:rsid w:val="008021BE"/>
    <w:rsid w:val="008027B8"/>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829"/>
    <w:rsid w:val="00831F24"/>
    <w:rsid w:val="00832642"/>
    <w:rsid w:val="00833027"/>
    <w:rsid w:val="008333BB"/>
    <w:rsid w:val="00834136"/>
    <w:rsid w:val="0083483F"/>
    <w:rsid w:val="008350DA"/>
    <w:rsid w:val="00835B66"/>
    <w:rsid w:val="00840142"/>
    <w:rsid w:val="00840690"/>
    <w:rsid w:val="0084301D"/>
    <w:rsid w:val="00844F5F"/>
    <w:rsid w:val="008509D4"/>
    <w:rsid w:val="00851299"/>
    <w:rsid w:val="008523D1"/>
    <w:rsid w:val="00854415"/>
    <w:rsid w:val="00855E0D"/>
    <w:rsid w:val="008600DC"/>
    <w:rsid w:val="0086018A"/>
    <w:rsid w:val="00860DAE"/>
    <w:rsid w:val="00861D2A"/>
    <w:rsid w:val="008642B9"/>
    <w:rsid w:val="00866DA4"/>
    <w:rsid w:val="00870C13"/>
    <w:rsid w:val="00872C27"/>
    <w:rsid w:val="00874343"/>
    <w:rsid w:val="00874441"/>
    <w:rsid w:val="00875252"/>
    <w:rsid w:val="0087526C"/>
    <w:rsid w:val="00875863"/>
    <w:rsid w:val="00877EC8"/>
    <w:rsid w:val="008819A8"/>
    <w:rsid w:val="00881D17"/>
    <w:rsid w:val="00881F08"/>
    <w:rsid w:val="00882E3B"/>
    <w:rsid w:val="008858B6"/>
    <w:rsid w:val="00885FA9"/>
    <w:rsid w:val="00887FDA"/>
    <w:rsid w:val="0089042C"/>
    <w:rsid w:val="008907DC"/>
    <w:rsid w:val="0089095F"/>
    <w:rsid w:val="00892AAB"/>
    <w:rsid w:val="008958F5"/>
    <w:rsid w:val="00895F77"/>
    <w:rsid w:val="00897D17"/>
    <w:rsid w:val="008A0A34"/>
    <w:rsid w:val="008A2906"/>
    <w:rsid w:val="008A3F10"/>
    <w:rsid w:val="008A72AD"/>
    <w:rsid w:val="008B1300"/>
    <w:rsid w:val="008B198C"/>
    <w:rsid w:val="008B30AC"/>
    <w:rsid w:val="008B632D"/>
    <w:rsid w:val="008B7601"/>
    <w:rsid w:val="008C2A5D"/>
    <w:rsid w:val="008C3792"/>
    <w:rsid w:val="008C3962"/>
    <w:rsid w:val="008C4F51"/>
    <w:rsid w:val="008C5AD6"/>
    <w:rsid w:val="008C7872"/>
    <w:rsid w:val="008C7B74"/>
    <w:rsid w:val="008D1018"/>
    <w:rsid w:val="008D175E"/>
    <w:rsid w:val="008D1DC0"/>
    <w:rsid w:val="008D21C0"/>
    <w:rsid w:val="008D2597"/>
    <w:rsid w:val="008D50A1"/>
    <w:rsid w:val="008D6F0F"/>
    <w:rsid w:val="008D7060"/>
    <w:rsid w:val="008D7FA8"/>
    <w:rsid w:val="008E015F"/>
    <w:rsid w:val="008E0310"/>
    <w:rsid w:val="008E3C5D"/>
    <w:rsid w:val="008E3CF3"/>
    <w:rsid w:val="008E5220"/>
    <w:rsid w:val="008F017E"/>
    <w:rsid w:val="008F448A"/>
    <w:rsid w:val="009008C0"/>
    <w:rsid w:val="00900ED5"/>
    <w:rsid w:val="00902016"/>
    <w:rsid w:val="0090259A"/>
    <w:rsid w:val="009038D8"/>
    <w:rsid w:val="0090553B"/>
    <w:rsid w:val="00905715"/>
    <w:rsid w:val="00905C34"/>
    <w:rsid w:val="00906C53"/>
    <w:rsid w:val="0091073D"/>
    <w:rsid w:val="0091113F"/>
    <w:rsid w:val="009127E7"/>
    <w:rsid w:val="00913F70"/>
    <w:rsid w:val="00914105"/>
    <w:rsid w:val="00914255"/>
    <w:rsid w:val="00914C4B"/>
    <w:rsid w:val="009200B7"/>
    <w:rsid w:val="00922AB5"/>
    <w:rsid w:val="009236AC"/>
    <w:rsid w:val="00924424"/>
    <w:rsid w:val="00925F80"/>
    <w:rsid w:val="00926954"/>
    <w:rsid w:val="00927522"/>
    <w:rsid w:val="00930883"/>
    <w:rsid w:val="00934394"/>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7050F"/>
    <w:rsid w:val="00971F8A"/>
    <w:rsid w:val="00972AC9"/>
    <w:rsid w:val="009752B6"/>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6488"/>
    <w:rsid w:val="009B2B2C"/>
    <w:rsid w:val="009B5126"/>
    <w:rsid w:val="009C062D"/>
    <w:rsid w:val="009C13B1"/>
    <w:rsid w:val="009C2C9B"/>
    <w:rsid w:val="009C44DB"/>
    <w:rsid w:val="009C46AD"/>
    <w:rsid w:val="009C5984"/>
    <w:rsid w:val="009C5ACE"/>
    <w:rsid w:val="009C6A4D"/>
    <w:rsid w:val="009C6AEF"/>
    <w:rsid w:val="009C6B83"/>
    <w:rsid w:val="009C72F6"/>
    <w:rsid w:val="009D1528"/>
    <w:rsid w:val="009D2B70"/>
    <w:rsid w:val="009D4BC1"/>
    <w:rsid w:val="009D700D"/>
    <w:rsid w:val="009D7B9E"/>
    <w:rsid w:val="009E0156"/>
    <w:rsid w:val="009E1069"/>
    <w:rsid w:val="009E1B25"/>
    <w:rsid w:val="009E284F"/>
    <w:rsid w:val="009E4322"/>
    <w:rsid w:val="009E5B49"/>
    <w:rsid w:val="009E60AD"/>
    <w:rsid w:val="009E620F"/>
    <w:rsid w:val="009F094B"/>
    <w:rsid w:val="009F1EE7"/>
    <w:rsid w:val="009F471F"/>
    <w:rsid w:val="009F53E4"/>
    <w:rsid w:val="009F624A"/>
    <w:rsid w:val="009F626C"/>
    <w:rsid w:val="009F62FE"/>
    <w:rsid w:val="009F6D4E"/>
    <w:rsid w:val="00A02424"/>
    <w:rsid w:val="00A06240"/>
    <w:rsid w:val="00A06380"/>
    <w:rsid w:val="00A06461"/>
    <w:rsid w:val="00A078ED"/>
    <w:rsid w:val="00A07D3D"/>
    <w:rsid w:val="00A10831"/>
    <w:rsid w:val="00A1479A"/>
    <w:rsid w:val="00A150A5"/>
    <w:rsid w:val="00A16250"/>
    <w:rsid w:val="00A16FC4"/>
    <w:rsid w:val="00A17ABB"/>
    <w:rsid w:val="00A205E4"/>
    <w:rsid w:val="00A213F4"/>
    <w:rsid w:val="00A21725"/>
    <w:rsid w:val="00A2395E"/>
    <w:rsid w:val="00A23B5E"/>
    <w:rsid w:val="00A24E47"/>
    <w:rsid w:val="00A25AE8"/>
    <w:rsid w:val="00A30A09"/>
    <w:rsid w:val="00A312EF"/>
    <w:rsid w:val="00A316FF"/>
    <w:rsid w:val="00A336F2"/>
    <w:rsid w:val="00A3731F"/>
    <w:rsid w:val="00A37E79"/>
    <w:rsid w:val="00A40068"/>
    <w:rsid w:val="00A43B45"/>
    <w:rsid w:val="00A44341"/>
    <w:rsid w:val="00A462D1"/>
    <w:rsid w:val="00A4698B"/>
    <w:rsid w:val="00A46B60"/>
    <w:rsid w:val="00A52677"/>
    <w:rsid w:val="00A5287D"/>
    <w:rsid w:val="00A5480B"/>
    <w:rsid w:val="00A56BAD"/>
    <w:rsid w:val="00A61B27"/>
    <w:rsid w:val="00A62840"/>
    <w:rsid w:val="00A63495"/>
    <w:rsid w:val="00A6477E"/>
    <w:rsid w:val="00A65B44"/>
    <w:rsid w:val="00A70FE0"/>
    <w:rsid w:val="00A718A7"/>
    <w:rsid w:val="00A8084D"/>
    <w:rsid w:val="00A80F54"/>
    <w:rsid w:val="00A8135A"/>
    <w:rsid w:val="00A81F2B"/>
    <w:rsid w:val="00A832FA"/>
    <w:rsid w:val="00A85007"/>
    <w:rsid w:val="00A858C5"/>
    <w:rsid w:val="00A91FDC"/>
    <w:rsid w:val="00A926FA"/>
    <w:rsid w:val="00A955F4"/>
    <w:rsid w:val="00A978E3"/>
    <w:rsid w:val="00AA046E"/>
    <w:rsid w:val="00AA2B89"/>
    <w:rsid w:val="00AA4480"/>
    <w:rsid w:val="00AA69B0"/>
    <w:rsid w:val="00AB2E1C"/>
    <w:rsid w:val="00AB33B0"/>
    <w:rsid w:val="00AC2CC9"/>
    <w:rsid w:val="00AC5875"/>
    <w:rsid w:val="00AC59CA"/>
    <w:rsid w:val="00AC6C2B"/>
    <w:rsid w:val="00AC77B1"/>
    <w:rsid w:val="00AD02A2"/>
    <w:rsid w:val="00AD06B1"/>
    <w:rsid w:val="00AD1DEB"/>
    <w:rsid w:val="00AD4800"/>
    <w:rsid w:val="00AD57C0"/>
    <w:rsid w:val="00AD5C5D"/>
    <w:rsid w:val="00AE0D1B"/>
    <w:rsid w:val="00AE1585"/>
    <w:rsid w:val="00AE3B93"/>
    <w:rsid w:val="00AE3E25"/>
    <w:rsid w:val="00AE4B9D"/>
    <w:rsid w:val="00AE4CC9"/>
    <w:rsid w:val="00AE4E56"/>
    <w:rsid w:val="00AE4FBB"/>
    <w:rsid w:val="00AE63A9"/>
    <w:rsid w:val="00AE7C44"/>
    <w:rsid w:val="00AF3E67"/>
    <w:rsid w:val="00AF59C4"/>
    <w:rsid w:val="00AF63C6"/>
    <w:rsid w:val="00AF6823"/>
    <w:rsid w:val="00AF6D23"/>
    <w:rsid w:val="00AF7963"/>
    <w:rsid w:val="00AF7DAC"/>
    <w:rsid w:val="00B0140C"/>
    <w:rsid w:val="00B01B90"/>
    <w:rsid w:val="00B02B42"/>
    <w:rsid w:val="00B02F02"/>
    <w:rsid w:val="00B03458"/>
    <w:rsid w:val="00B037AF"/>
    <w:rsid w:val="00B03A48"/>
    <w:rsid w:val="00B03F9C"/>
    <w:rsid w:val="00B056F6"/>
    <w:rsid w:val="00B05FA1"/>
    <w:rsid w:val="00B0628A"/>
    <w:rsid w:val="00B07D9C"/>
    <w:rsid w:val="00B1004B"/>
    <w:rsid w:val="00B132A9"/>
    <w:rsid w:val="00B15638"/>
    <w:rsid w:val="00B15A3B"/>
    <w:rsid w:val="00B16790"/>
    <w:rsid w:val="00B1722B"/>
    <w:rsid w:val="00B24157"/>
    <w:rsid w:val="00B24EE6"/>
    <w:rsid w:val="00B25F29"/>
    <w:rsid w:val="00B30A18"/>
    <w:rsid w:val="00B3328E"/>
    <w:rsid w:val="00B349E7"/>
    <w:rsid w:val="00B40E93"/>
    <w:rsid w:val="00B417C4"/>
    <w:rsid w:val="00B42BB8"/>
    <w:rsid w:val="00B461A3"/>
    <w:rsid w:val="00B46FF9"/>
    <w:rsid w:val="00B47580"/>
    <w:rsid w:val="00B5093B"/>
    <w:rsid w:val="00B5138D"/>
    <w:rsid w:val="00B518B1"/>
    <w:rsid w:val="00B51DC4"/>
    <w:rsid w:val="00B549C9"/>
    <w:rsid w:val="00B55F48"/>
    <w:rsid w:val="00B60F02"/>
    <w:rsid w:val="00B62F66"/>
    <w:rsid w:val="00B654D8"/>
    <w:rsid w:val="00B65610"/>
    <w:rsid w:val="00B65E08"/>
    <w:rsid w:val="00B661D7"/>
    <w:rsid w:val="00B67B78"/>
    <w:rsid w:val="00B74DD5"/>
    <w:rsid w:val="00B76F3A"/>
    <w:rsid w:val="00B824ED"/>
    <w:rsid w:val="00B82D76"/>
    <w:rsid w:val="00B83E39"/>
    <w:rsid w:val="00B867A0"/>
    <w:rsid w:val="00B87DFE"/>
    <w:rsid w:val="00B92C3B"/>
    <w:rsid w:val="00B93237"/>
    <w:rsid w:val="00B93CA0"/>
    <w:rsid w:val="00B96856"/>
    <w:rsid w:val="00B97D3B"/>
    <w:rsid w:val="00BA1556"/>
    <w:rsid w:val="00BA29E4"/>
    <w:rsid w:val="00BA32A5"/>
    <w:rsid w:val="00BA35C2"/>
    <w:rsid w:val="00BA3625"/>
    <w:rsid w:val="00BA4CD9"/>
    <w:rsid w:val="00BA6E9A"/>
    <w:rsid w:val="00BA7BAB"/>
    <w:rsid w:val="00BB0BE4"/>
    <w:rsid w:val="00BB22CC"/>
    <w:rsid w:val="00BB4342"/>
    <w:rsid w:val="00BB776B"/>
    <w:rsid w:val="00BC0F6C"/>
    <w:rsid w:val="00BC0F9F"/>
    <w:rsid w:val="00BC48DF"/>
    <w:rsid w:val="00BC6FDF"/>
    <w:rsid w:val="00BC712D"/>
    <w:rsid w:val="00BC73F5"/>
    <w:rsid w:val="00BD2469"/>
    <w:rsid w:val="00BD29AC"/>
    <w:rsid w:val="00BD48DF"/>
    <w:rsid w:val="00BD5E14"/>
    <w:rsid w:val="00BE0DFF"/>
    <w:rsid w:val="00BE10C1"/>
    <w:rsid w:val="00BE2144"/>
    <w:rsid w:val="00BE669E"/>
    <w:rsid w:val="00BE68E4"/>
    <w:rsid w:val="00BE7367"/>
    <w:rsid w:val="00BF0D87"/>
    <w:rsid w:val="00BF230E"/>
    <w:rsid w:val="00BF2A8A"/>
    <w:rsid w:val="00BF2CB4"/>
    <w:rsid w:val="00BF2D53"/>
    <w:rsid w:val="00BF3D77"/>
    <w:rsid w:val="00BF76FA"/>
    <w:rsid w:val="00BF7E41"/>
    <w:rsid w:val="00C00AE2"/>
    <w:rsid w:val="00C00F81"/>
    <w:rsid w:val="00C01022"/>
    <w:rsid w:val="00C014BF"/>
    <w:rsid w:val="00C01B7B"/>
    <w:rsid w:val="00C038AA"/>
    <w:rsid w:val="00C04991"/>
    <w:rsid w:val="00C10896"/>
    <w:rsid w:val="00C10D03"/>
    <w:rsid w:val="00C10EC4"/>
    <w:rsid w:val="00C1125B"/>
    <w:rsid w:val="00C1159D"/>
    <w:rsid w:val="00C117AC"/>
    <w:rsid w:val="00C13080"/>
    <w:rsid w:val="00C14941"/>
    <w:rsid w:val="00C16010"/>
    <w:rsid w:val="00C16CD8"/>
    <w:rsid w:val="00C17016"/>
    <w:rsid w:val="00C206BD"/>
    <w:rsid w:val="00C217EA"/>
    <w:rsid w:val="00C218D3"/>
    <w:rsid w:val="00C220C8"/>
    <w:rsid w:val="00C22240"/>
    <w:rsid w:val="00C24E26"/>
    <w:rsid w:val="00C2588E"/>
    <w:rsid w:val="00C26440"/>
    <w:rsid w:val="00C27326"/>
    <w:rsid w:val="00C30E5B"/>
    <w:rsid w:val="00C31429"/>
    <w:rsid w:val="00C31BEB"/>
    <w:rsid w:val="00C33577"/>
    <w:rsid w:val="00C3492C"/>
    <w:rsid w:val="00C36A4E"/>
    <w:rsid w:val="00C36D87"/>
    <w:rsid w:val="00C37966"/>
    <w:rsid w:val="00C40CEE"/>
    <w:rsid w:val="00C412E7"/>
    <w:rsid w:val="00C4508A"/>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F5F"/>
    <w:rsid w:val="00C75552"/>
    <w:rsid w:val="00C75D4C"/>
    <w:rsid w:val="00C76000"/>
    <w:rsid w:val="00C81EC3"/>
    <w:rsid w:val="00C83BD3"/>
    <w:rsid w:val="00C84C97"/>
    <w:rsid w:val="00C8634E"/>
    <w:rsid w:val="00C869F9"/>
    <w:rsid w:val="00C872DD"/>
    <w:rsid w:val="00C87DAB"/>
    <w:rsid w:val="00C87E02"/>
    <w:rsid w:val="00C9017D"/>
    <w:rsid w:val="00C907B9"/>
    <w:rsid w:val="00C95076"/>
    <w:rsid w:val="00C9578B"/>
    <w:rsid w:val="00C9592A"/>
    <w:rsid w:val="00C96A5E"/>
    <w:rsid w:val="00C96F5D"/>
    <w:rsid w:val="00C97642"/>
    <w:rsid w:val="00CA0860"/>
    <w:rsid w:val="00CA0E58"/>
    <w:rsid w:val="00CA0F18"/>
    <w:rsid w:val="00CA1689"/>
    <w:rsid w:val="00CA17E1"/>
    <w:rsid w:val="00CA1E97"/>
    <w:rsid w:val="00CA2BA3"/>
    <w:rsid w:val="00CA3CD2"/>
    <w:rsid w:val="00CA4985"/>
    <w:rsid w:val="00CA4A58"/>
    <w:rsid w:val="00CA6ADE"/>
    <w:rsid w:val="00CA7784"/>
    <w:rsid w:val="00CB3676"/>
    <w:rsid w:val="00CB3A3D"/>
    <w:rsid w:val="00CB5045"/>
    <w:rsid w:val="00CB5E46"/>
    <w:rsid w:val="00CB66E5"/>
    <w:rsid w:val="00CB7B80"/>
    <w:rsid w:val="00CC10EF"/>
    <w:rsid w:val="00CC165D"/>
    <w:rsid w:val="00CC24E1"/>
    <w:rsid w:val="00CC2759"/>
    <w:rsid w:val="00CC5BF9"/>
    <w:rsid w:val="00CD0A11"/>
    <w:rsid w:val="00CD26A7"/>
    <w:rsid w:val="00CD4492"/>
    <w:rsid w:val="00CD47DD"/>
    <w:rsid w:val="00CD68B1"/>
    <w:rsid w:val="00CD6996"/>
    <w:rsid w:val="00CD7D68"/>
    <w:rsid w:val="00CE2147"/>
    <w:rsid w:val="00CE44D0"/>
    <w:rsid w:val="00CE4549"/>
    <w:rsid w:val="00CE634E"/>
    <w:rsid w:val="00CE6B04"/>
    <w:rsid w:val="00CF2DF4"/>
    <w:rsid w:val="00CF4471"/>
    <w:rsid w:val="00CF71EA"/>
    <w:rsid w:val="00CF7BCE"/>
    <w:rsid w:val="00D01EB0"/>
    <w:rsid w:val="00D05617"/>
    <w:rsid w:val="00D058B2"/>
    <w:rsid w:val="00D07773"/>
    <w:rsid w:val="00D07969"/>
    <w:rsid w:val="00D11DFA"/>
    <w:rsid w:val="00D11E63"/>
    <w:rsid w:val="00D12CD4"/>
    <w:rsid w:val="00D12EE8"/>
    <w:rsid w:val="00D14302"/>
    <w:rsid w:val="00D14C33"/>
    <w:rsid w:val="00D214FD"/>
    <w:rsid w:val="00D23D31"/>
    <w:rsid w:val="00D25209"/>
    <w:rsid w:val="00D26467"/>
    <w:rsid w:val="00D273C8"/>
    <w:rsid w:val="00D27EEA"/>
    <w:rsid w:val="00D30D80"/>
    <w:rsid w:val="00D41607"/>
    <w:rsid w:val="00D469D0"/>
    <w:rsid w:val="00D47906"/>
    <w:rsid w:val="00D50857"/>
    <w:rsid w:val="00D50952"/>
    <w:rsid w:val="00D5129C"/>
    <w:rsid w:val="00D5161A"/>
    <w:rsid w:val="00D51A0D"/>
    <w:rsid w:val="00D53F10"/>
    <w:rsid w:val="00D5549B"/>
    <w:rsid w:val="00D554FA"/>
    <w:rsid w:val="00D55DB2"/>
    <w:rsid w:val="00D56C0F"/>
    <w:rsid w:val="00D57880"/>
    <w:rsid w:val="00D579AC"/>
    <w:rsid w:val="00D606B5"/>
    <w:rsid w:val="00D60708"/>
    <w:rsid w:val="00D62156"/>
    <w:rsid w:val="00D6315B"/>
    <w:rsid w:val="00D63F77"/>
    <w:rsid w:val="00D7199C"/>
    <w:rsid w:val="00D71E61"/>
    <w:rsid w:val="00D73FB5"/>
    <w:rsid w:val="00D74B51"/>
    <w:rsid w:val="00D826FA"/>
    <w:rsid w:val="00D8469B"/>
    <w:rsid w:val="00D8483B"/>
    <w:rsid w:val="00D84D99"/>
    <w:rsid w:val="00D84E01"/>
    <w:rsid w:val="00D85DD2"/>
    <w:rsid w:val="00D862E8"/>
    <w:rsid w:val="00D86994"/>
    <w:rsid w:val="00D86D88"/>
    <w:rsid w:val="00D90EEE"/>
    <w:rsid w:val="00D92E2F"/>
    <w:rsid w:val="00D94312"/>
    <w:rsid w:val="00D9528B"/>
    <w:rsid w:val="00D97622"/>
    <w:rsid w:val="00DA291F"/>
    <w:rsid w:val="00DA6D57"/>
    <w:rsid w:val="00DB1A7A"/>
    <w:rsid w:val="00DB29AB"/>
    <w:rsid w:val="00DC16FC"/>
    <w:rsid w:val="00DC2443"/>
    <w:rsid w:val="00DC6489"/>
    <w:rsid w:val="00DC7872"/>
    <w:rsid w:val="00DC7D67"/>
    <w:rsid w:val="00DD0042"/>
    <w:rsid w:val="00DD0185"/>
    <w:rsid w:val="00DD078A"/>
    <w:rsid w:val="00DD10C1"/>
    <w:rsid w:val="00DD4DBE"/>
    <w:rsid w:val="00DD5758"/>
    <w:rsid w:val="00DD5A72"/>
    <w:rsid w:val="00DD5E73"/>
    <w:rsid w:val="00DD6232"/>
    <w:rsid w:val="00DD7E2C"/>
    <w:rsid w:val="00DE02B8"/>
    <w:rsid w:val="00DE0468"/>
    <w:rsid w:val="00DE07D9"/>
    <w:rsid w:val="00DE1712"/>
    <w:rsid w:val="00DE4682"/>
    <w:rsid w:val="00DE5A06"/>
    <w:rsid w:val="00DE5F96"/>
    <w:rsid w:val="00DE7B9F"/>
    <w:rsid w:val="00DF26D1"/>
    <w:rsid w:val="00DF435F"/>
    <w:rsid w:val="00E00C0A"/>
    <w:rsid w:val="00E03441"/>
    <w:rsid w:val="00E05D42"/>
    <w:rsid w:val="00E11703"/>
    <w:rsid w:val="00E131B8"/>
    <w:rsid w:val="00E1323B"/>
    <w:rsid w:val="00E147D5"/>
    <w:rsid w:val="00E14E12"/>
    <w:rsid w:val="00E150E9"/>
    <w:rsid w:val="00E16C12"/>
    <w:rsid w:val="00E174CB"/>
    <w:rsid w:val="00E2114E"/>
    <w:rsid w:val="00E2173F"/>
    <w:rsid w:val="00E237F5"/>
    <w:rsid w:val="00E268A2"/>
    <w:rsid w:val="00E27820"/>
    <w:rsid w:val="00E27EC9"/>
    <w:rsid w:val="00E3154C"/>
    <w:rsid w:val="00E3415C"/>
    <w:rsid w:val="00E344D4"/>
    <w:rsid w:val="00E35102"/>
    <w:rsid w:val="00E36F4D"/>
    <w:rsid w:val="00E42E42"/>
    <w:rsid w:val="00E434A9"/>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7592"/>
    <w:rsid w:val="00E71216"/>
    <w:rsid w:val="00E718FC"/>
    <w:rsid w:val="00E75C3B"/>
    <w:rsid w:val="00E771DE"/>
    <w:rsid w:val="00E779AE"/>
    <w:rsid w:val="00E8178A"/>
    <w:rsid w:val="00E82965"/>
    <w:rsid w:val="00E84E8D"/>
    <w:rsid w:val="00E85AAC"/>
    <w:rsid w:val="00E86088"/>
    <w:rsid w:val="00E86C58"/>
    <w:rsid w:val="00E874AA"/>
    <w:rsid w:val="00E90B93"/>
    <w:rsid w:val="00E90C42"/>
    <w:rsid w:val="00E91612"/>
    <w:rsid w:val="00E94066"/>
    <w:rsid w:val="00E948ED"/>
    <w:rsid w:val="00E96FFB"/>
    <w:rsid w:val="00EA054C"/>
    <w:rsid w:val="00EA1041"/>
    <w:rsid w:val="00EA10B6"/>
    <w:rsid w:val="00EA1DDA"/>
    <w:rsid w:val="00EA3882"/>
    <w:rsid w:val="00EA3DB0"/>
    <w:rsid w:val="00EA568D"/>
    <w:rsid w:val="00EB1471"/>
    <w:rsid w:val="00EB197C"/>
    <w:rsid w:val="00EB2210"/>
    <w:rsid w:val="00EB4412"/>
    <w:rsid w:val="00EB4CEF"/>
    <w:rsid w:val="00EB5E46"/>
    <w:rsid w:val="00EB6945"/>
    <w:rsid w:val="00EC041F"/>
    <w:rsid w:val="00EC0D58"/>
    <w:rsid w:val="00EC4490"/>
    <w:rsid w:val="00EC4DD0"/>
    <w:rsid w:val="00EC6E27"/>
    <w:rsid w:val="00ED040A"/>
    <w:rsid w:val="00ED04ED"/>
    <w:rsid w:val="00ED1479"/>
    <w:rsid w:val="00ED1895"/>
    <w:rsid w:val="00ED4666"/>
    <w:rsid w:val="00ED4BD3"/>
    <w:rsid w:val="00ED5C55"/>
    <w:rsid w:val="00ED5EBF"/>
    <w:rsid w:val="00ED5F56"/>
    <w:rsid w:val="00EE30D0"/>
    <w:rsid w:val="00EE4615"/>
    <w:rsid w:val="00EE5237"/>
    <w:rsid w:val="00EF0AEF"/>
    <w:rsid w:val="00EF0FBC"/>
    <w:rsid w:val="00EF0FD4"/>
    <w:rsid w:val="00EF4605"/>
    <w:rsid w:val="00F009F6"/>
    <w:rsid w:val="00F00DBC"/>
    <w:rsid w:val="00F027C6"/>
    <w:rsid w:val="00F02B74"/>
    <w:rsid w:val="00F035CC"/>
    <w:rsid w:val="00F037EE"/>
    <w:rsid w:val="00F04E5F"/>
    <w:rsid w:val="00F05DCC"/>
    <w:rsid w:val="00F1433E"/>
    <w:rsid w:val="00F14E63"/>
    <w:rsid w:val="00F15C1D"/>
    <w:rsid w:val="00F16F71"/>
    <w:rsid w:val="00F16FB8"/>
    <w:rsid w:val="00F17AF7"/>
    <w:rsid w:val="00F17DC0"/>
    <w:rsid w:val="00F203D8"/>
    <w:rsid w:val="00F20B7E"/>
    <w:rsid w:val="00F212B9"/>
    <w:rsid w:val="00F2458B"/>
    <w:rsid w:val="00F24C86"/>
    <w:rsid w:val="00F25770"/>
    <w:rsid w:val="00F25C81"/>
    <w:rsid w:val="00F303B6"/>
    <w:rsid w:val="00F312D8"/>
    <w:rsid w:val="00F37437"/>
    <w:rsid w:val="00F44769"/>
    <w:rsid w:val="00F5087E"/>
    <w:rsid w:val="00F51372"/>
    <w:rsid w:val="00F54450"/>
    <w:rsid w:val="00F54922"/>
    <w:rsid w:val="00F553FD"/>
    <w:rsid w:val="00F55547"/>
    <w:rsid w:val="00F62A72"/>
    <w:rsid w:val="00F6476F"/>
    <w:rsid w:val="00F647B4"/>
    <w:rsid w:val="00F67682"/>
    <w:rsid w:val="00F71F12"/>
    <w:rsid w:val="00F7537A"/>
    <w:rsid w:val="00F7682B"/>
    <w:rsid w:val="00F76AAC"/>
    <w:rsid w:val="00F8121C"/>
    <w:rsid w:val="00F83333"/>
    <w:rsid w:val="00F93257"/>
    <w:rsid w:val="00F95BEC"/>
    <w:rsid w:val="00F95D0C"/>
    <w:rsid w:val="00F95EBE"/>
    <w:rsid w:val="00F96CB6"/>
    <w:rsid w:val="00FA2011"/>
    <w:rsid w:val="00FA2393"/>
    <w:rsid w:val="00FA2A58"/>
    <w:rsid w:val="00FA3478"/>
    <w:rsid w:val="00FA34F1"/>
    <w:rsid w:val="00FA3706"/>
    <w:rsid w:val="00FA3CCB"/>
    <w:rsid w:val="00FA51A2"/>
    <w:rsid w:val="00FA5DD7"/>
    <w:rsid w:val="00FA650C"/>
    <w:rsid w:val="00FB0FF8"/>
    <w:rsid w:val="00FB3FFB"/>
    <w:rsid w:val="00FB4E30"/>
    <w:rsid w:val="00FB6572"/>
    <w:rsid w:val="00FB6E93"/>
    <w:rsid w:val="00FB759E"/>
    <w:rsid w:val="00FC121F"/>
    <w:rsid w:val="00FC15F5"/>
    <w:rsid w:val="00FC70F2"/>
    <w:rsid w:val="00FC73C5"/>
    <w:rsid w:val="00FD23C5"/>
    <w:rsid w:val="00FD40CE"/>
    <w:rsid w:val="00FD43E5"/>
    <w:rsid w:val="00FD5F94"/>
    <w:rsid w:val="00FD6CD8"/>
    <w:rsid w:val="00FD700B"/>
    <w:rsid w:val="00FE0187"/>
    <w:rsid w:val="00FE16C5"/>
    <w:rsid w:val="00FE40EB"/>
    <w:rsid w:val="00FE5B80"/>
    <w:rsid w:val="00FF0143"/>
    <w:rsid w:val="00FF0222"/>
    <w:rsid w:val="00FF23D9"/>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02B66"/>
    <w:pPr>
      <w:spacing w:before="480" w:line="276" w:lineRule="auto"/>
      <w:contextualSpacing/>
      <w:outlineLvl w:val="0"/>
    </w:pPr>
    <w:rPr>
      <w:rFonts w:asciiTheme="majorHAnsi" w:eastAsiaTheme="majorEastAsia" w:hAnsiTheme="majorHAnsi" w:cstheme="majorBidi"/>
      <w:b/>
      <w:bCs/>
      <w:sz w:val="28"/>
      <w:szCs w:val="28"/>
      <w:lang w:val="en-US" w:eastAsia="en-US"/>
    </w:rPr>
  </w:style>
  <w:style w:type="paragraph" w:styleId="Heading2">
    <w:name w:val="heading 2"/>
    <w:basedOn w:val="Normal"/>
    <w:next w:val="Normal"/>
    <w:link w:val="Heading2Char"/>
    <w:uiPriority w:val="9"/>
    <w:unhideWhenUsed/>
    <w:qFormat/>
    <w:rsid w:val="00202B66"/>
    <w:pPr>
      <w:spacing w:before="200" w:line="276" w:lineRule="auto"/>
      <w:outlineLvl w:val="1"/>
    </w:pPr>
    <w:rPr>
      <w:rFonts w:asciiTheme="majorHAnsi" w:eastAsiaTheme="majorEastAsia" w:hAnsiTheme="majorHAnsi" w:cstheme="majorBidi"/>
      <w:b/>
      <w:bCs/>
      <w:sz w:val="26"/>
      <w:szCs w:val="26"/>
      <w:lang w:val="en-US" w:eastAsia="en-US"/>
    </w:rPr>
  </w:style>
  <w:style w:type="paragraph" w:styleId="Heading3">
    <w:name w:val="heading 3"/>
    <w:basedOn w:val="Normal"/>
    <w:next w:val="Normal"/>
    <w:link w:val="Heading3Char"/>
    <w:uiPriority w:val="9"/>
    <w:unhideWhenUsed/>
    <w:qFormat/>
    <w:rsid w:val="00202B66"/>
    <w:pPr>
      <w:spacing w:before="200" w:line="271" w:lineRule="auto"/>
      <w:outlineLvl w:val="2"/>
    </w:pPr>
    <w:rPr>
      <w:rFonts w:asciiTheme="majorHAnsi" w:eastAsiaTheme="majorEastAsia" w:hAnsiTheme="majorHAnsi" w:cstheme="majorBidi"/>
      <w:b/>
      <w:bCs/>
      <w:sz w:val="22"/>
      <w:szCs w:val="22"/>
      <w:lang w:val="en-US" w:eastAsia="en-US"/>
    </w:rPr>
  </w:style>
  <w:style w:type="paragraph" w:styleId="Heading4">
    <w:name w:val="heading 4"/>
    <w:basedOn w:val="Normal"/>
    <w:next w:val="Normal"/>
    <w:link w:val="Heading4Char"/>
    <w:uiPriority w:val="9"/>
    <w:unhideWhenUsed/>
    <w:qFormat/>
    <w:rsid w:val="00202B66"/>
    <w:pPr>
      <w:spacing w:before="200" w:line="276" w:lineRule="auto"/>
      <w:outlineLvl w:val="3"/>
    </w:pPr>
    <w:rPr>
      <w:rFonts w:asciiTheme="majorHAnsi" w:eastAsiaTheme="majorEastAsia" w:hAnsiTheme="majorHAnsi" w:cstheme="majorBidi"/>
      <w:b/>
      <w:bCs/>
      <w:i/>
      <w:iCs/>
      <w:sz w:val="22"/>
      <w:szCs w:val="22"/>
      <w:lang w:val="en-US" w:eastAsia="en-US"/>
    </w:rPr>
  </w:style>
  <w:style w:type="paragraph" w:styleId="Heading5">
    <w:name w:val="heading 5"/>
    <w:basedOn w:val="Normal"/>
    <w:next w:val="Normal"/>
    <w:link w:val="Heading5Char"/>
    <w:uiPriority w:val="9"/>
    <w:unhideWhenUsed/>
    <w:qFormat/>
    <w:rsid w:val="00202B6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rPr>
  </w:style>
  <w:style w:type="paragraph" w:styleId="Heading6">
    <w:name w:val="heading 6"/>
    <w:basedOn w:val="Normal"/>
    <w:next w:val="Normal"/>
    <w:link w:val="Heading6Char"/>
    <w:uiPriority w:val="9"/>
    <w:unhideWhenUsed/>
    <w:qFormat/>
    <w:rsid w:val="00202B6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rPr>
  </w:style>
  <w:style w:type="paragraph" w:styleId="Heading7">
    <w:name w:val="heading 7"/>
    <w:basedOn w:val="Normal"/>
    <w:next w:val="Normal"/>
    <w:link w:val="Heading7Char"/>
    <w:uiPriority w:val="9"/>
    <w:semiHidden/>
    <w:unhideWhenUsed/>
    <w:qFormat/>
    <w:rsid w:val="00202B66"/>
    <w:pPr>
      <w:spacing w:line="276" w:lineRule="auto"/>
      <w:outlineLvl w:val="6"/>
    </w:pPr>
    <w:rPr>
      <w:rFonts w:asciiTheme="majorHAnsi" w:eastAsiaTheme="majorEastAsia" w:hAnsiTheme="majorHAnsi" w:cstheme="majorBidi"/>
      <w:i/>
      <w:iCs/>
      <w:sz w:val="22"/>
      <w:szCs w:val="22"/>
      <w:lang w:val="en-US" w:eastAsia="en-US"/>
    </w:rPr>
  </w:style>
  <w:style w:type="paragraph" w:styleId="Heading8">
    <w:name w:val="heading 8"/>
    <w:basedOn w:val="Normal"/>
    <w:next w:val="Normal"/>
    <w:link w:val="Heading8Char"/>
    <w:uiPriority w:val="9"/>
    <w:semiHidden/>
    <w:unhideWhenUsed/>
    <w:qFormat/>
    <w:rsid w:val="00202B6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pPr>
      <w:spacing w:after="200" w:line="276" w:lineRule="auto"/>
    </w:pPr>
    <w:rPr>
      <w:rFonts w:ascii="Copperplate Gothic Bold" w:eastAsiaTheme="minorEastAsia" w:hAnsi="Copperplate Gothic Bold" w:cs="Copperplate Gothic Bold"/>
      <w:sz w:val="28"/>
      <w:szCs w:val="28"/>
      <w:lang w:val="en-US" w:eastAsia="en-US"/>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spacing w:after="200" w:line="276" w:lineRule="auto"/>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spacing w:after="200" w:line="276" w:lineRule="auto"/>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spacing w:after="200" w:line="276" w:lineRule="auto"/>
      <w:ind w:left="-337"/>
    </w:pPr>
    <w:rPr>
      <w:rFonts w:asciiTheme="minorHAnsi" w:eastAsiaTheme="minorEastAsia" w:hAnsiTheme="minorHAnsi" w:cstheme="minorBidi"/>
      <w:sz w:val="22"/>
      <w:szCs w:val="22"/>
      <w:lang w:val="en-US" w:eastAsia="en-US"/>
    </w:r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spacing w:after="200" w:line="276" w:lineRule="auto"/>
      <w:ind w:left="1095"/>
    </w:pPr>
    <w:rPr>
      <w:rFonts w:asciiTheme="minorHAnsi" w:eastAsiaTheme="minorEastAsia" w:hAnsiTheme="minorHAnsi" w:cstheme="minorBidi"/>
      <w:sz w:val="22"/>
      <w:szCs w:val="22"/>
      <w:lang w:val="en-US" w:eastAsia="en-US"/>
    </w:r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pPr>
      <w:spacing w:after="200" w:line="276" w:lineRule="auto"/>
    </w:pPr>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line="276" w:lineRule="auto"/>
    </w:pPr>
    <w:rPr>
      <w:rFonts w:eastAsiaTheme="minorHAnsi"/>
      <w:sz w:val="22"/>
      <w:szCs w:val="22"/>
      <w:lang w:val="en-US"/>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after="200"/>
      <w:contextualSpacing/>
    </w:pPr>
    <w:rPr>
      <w:rFonts w:asciiTheme="majorHAnsi" w:eastAsiaTheme="majorEastAsia" w:hAnsiTheme="majorHAnsi" w:cstheme="majorBidi"/>
      <w:spacing w:val="5"/>
      <w:sz w:val="52"/>
      <w:szCs w:val="52"/>
      <w:lang w:val="en-US" w:eastAsia="en-US"/>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line="276" w:lineRule="auto"/>
    </w:pPr>
    <w:rPr>
      <w:rFonts w:asciiTheme="majorHAnsi" w:eastAsiaTheme="majorEastAsia" w:hAnsiTheme="majorHAnsi" w:cstheme="majorBidi"/>
      <w:i/>
      <w:iCs/>
      <w:spacing w:val="13"/>
      <w:lang w:val="en-US" w:eastAsia="en-US"/>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rPr>
      <w:rFonts w:asciiTheme="minorHAnsi" w:eastAsiaTheme="minorEastAsia" w:hAnsiTheme="minorHAnsi" w:cstheme="minorBidi"/>
      <w:sz w:val="22"/>
      <w:szCs w:val="22"/>
      <w:lang w:val="en-US" w:eastAsia="en-US"/>
    </w:rPr>
  </w:style>
  <w:style w:type="paragraph" w:styleId="Quote">
    <w:name w:val="Quote"/>
    <w:basedOn w:val="Normal"/>
    <w:next w:val="Normal"/>
    <w:link w:val="QuoteChar"/>
    <w:uiPriority w:val="29"/>
    <w:qFormat/>
    <w:rsid w:val="00202B66"/>
    <w:pPr>
      <w:spacing w:before="200" w:line="276" w:lineRule="auto"/>
      <w:ind w:left="360" w:right="360"/>
    </w:pPr>
    <w:rPr>
      <w:rFonts w:asciiTheme="minorHAnsi" w:eastAsiaTheme="minorEastAsia" w:hAnsiTheme="minorHAnsi" w:cstheme="minorBidi"/>
      <w:i/>
      <w:iCs/>
      <w:sz w:val="22"/>
      <w:szCs w:val="22"/>
      <w:lang w:val="en-US" w:eastAsia="en-U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eastAsia="en-U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4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02B66"/>
    <w:pPr>
      <w:spacing w:before="480" w:line="276" w:lineRule="auto"/>
      <w:contextualSpacing/>
      <w:outlineLvl w:val="0"/>
    </w:pPr>
    <w:rPr>
      <w:rFonts w:asciiTheme="majorHAnsi" w:eastAsiaTheme="majorEastAsia" w:hAnsiTheme="majorHAnsi" w:cstheme="majorBidi"/>
      <w:b/>
      <w:bCs/>
      <w:sz w:val="28"/>
      <w:szCs w:val="28"/>
      <w:lang w:val="en-US" w:eastAsia="en-US"/>
    </w:rPr>
  </w:style>
  <w:style w:type="paragraph" w:styleId="Heading2">
    <w:name w:val="heading 2"/>
    <w:basedOn w:val="Normal"/>
    <w:next w:val="Normal"/>
    <w:link w:val="Heading2Char"/>
    <w:uiPriority w:val="9"/>
    <w:unhideWhenUsed/>
    <w:qFormat/>
    <w:rsid w:val="00202B66"/>
    <w:pPr>
      <w:spacing w:before="200" w:line="276" w:lineRule="auto"/>
      <w:outlineLvl w:val="1"/>
    </w:pPr>
    <w:rPr>
      <w:rFonts w:asciiTheme="majorHAnsi" w:eastAsiaTheme="majorEastAsia" w:hAnsiTheme="majorHAnsi" w:cstheme="majorBidi"/>
      <w:b/>
      <w:bCs/>
      <w:sz w:val="26"/>
      <w:szCs w:val="26"/>
      <w:lang w:val="en-US" w:eastAsia="en-US"/>
    </w:rPr>
  </w:style>
  <w:style w:type="paragraph" w:styleId="Heading3">
    <w:name w:val="heading 3"/>
    <w:basedOn w:val="Normal"/>
    <w:next w:val="Normal"/>
    <w:link w:val="Heading3Char"/>
    <w:uiPriority w:val="9"/>
    <w:unhideWhenUsed/>
    <w:qFormat/>
    <w:rsid w:val="00202B66"/>
    <w:pPr>
      <w:spacing w:before="200" w:line="271" w:lineRule="auto"/>
      <w:outlineLvl w:val="2"/>
    </w:pPr>
    <w:rPr>
      <w:rFonts w:asciiTheme="majorHAnsi" w:eastAsiaTheme="majorEastAsia" w:hAnsiTheme="majorHAnsi" w:cstheme="majorBidi"/>
      <w:b/>
      <w:bCs/>
      <w:sz w:val="22"/>
      <w:szCs w:val="22"/>
      <w:lang w:val="en-US" w:eastAsia="en-US"/>
    </w:rPr>
  </w:style>
  <w:style w:type="paragraph" w:styleId="Heading4">
    <w:name w:val="heading 4"/>
    <w:basedOn w:val="Normal"/>
    <w:next w:val="Normal"/>
    <w:link w:val="Heading4Char"/>
    <w:uiPriority w:val="9"/>
    <w:unhideWhenUsed/>
    <w:qFormat/>
    <w:rsid w:val="00202B66"/>
    <w:pPr>
      <w:spacing w:before="200" w:line="276" w:lineRule="auto"/>
      <w:outlineLvl w:val="3"/>
    </w:pPr>
    <w:rPr>
      <w:rFonts w:asciiTheme="majorHAnsi" w:eastAsiaTheme="majorEastAsia" w:hAnsiTheme="majorHAnsi" w:cstheme="majorBidi"/>
      <w:b/>
      <w:bCs/>
      <w:i/>
      <w:iCs/>
      <w:sz w:val="22"/>
      <w:szCs w:val="22"/>
      <w:lang w:val="en-US" w:eastAsia="en-US"/>
    </w:rPr>
  </w:style>
  <w:style w:type="paragraph" w:styleId="Heading5">
    <w:name w:val="heading 5"/>
    <w:basedOn w:val="Normal"/>
    <w:next w:val="Normal"/>
    <w:link w:val="Heading5Char"/>
    <w:uiPriority w:val="9"/>
    <w:unhideWhenUsed/>
    <w:qFormat/>
    <w:rsid w:val="00202B6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rPr>
  </w:style>
  <w:style w:type="paragraph" w:styleId="Heading6">
    <w:name w:val="heading 6"/>
    <w:basedOn w:val="Normal"/>
    <w:next w:val="Normal"/>
    <w:link w:val="Heading6Char"/>
    <w:uiPriority w:val="9"/>
    <w:unhideWhenUsed/>
    <w:qFormat/>
    <w:rsid w:val="00202B6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rPr>
  </w:style>
  <w:style w:type="paragraph" w:styleId="Heading7">
    <w:name w:val="heading 7"/>
    <w:basedOn w:val="Normal"/>
    <w:next w:val="Normal"/>
    <w:link w:val="Heading7Char"/>
    <w:uiPriority w:val="9"/>
    <w:semiHidden/>
    <w:unhideWhenUsed/>
    <w:qFormat/>
    <w:rsid w:val="00202B66"/>
    <w:pPr>
      <w:spacing w:line="276" w:lineRule="auto"/>
      <w:outlineLvl w:val="6"/>
    </w:pPr>
    <w:rPr>
      <w:rFonts w:asciiTheme="majorHAnsi" w:eastAsiaTheme="majorEastAsia" w:hAnsiTheme="majorHAnsi" w:cstheme="majorBidi"/>
      <w:i/>
      <w:iCs/>
      <w:sz w:val="22"/>
      <w:szCs w:val="22"/>
      <w:lang w:val="en-US" w:eastAsia="en-US"/>
    </w:rPr>
  </w:style>
  <w:style w:type="paragraph" w:styleId="Heading8">
    <w:name w:val="heading 8"/>
    <w:basedOn w:val="Normal"/>
    <w:next w:val="Normal"/>
    <w:link w:val="Heading8Char"/>
    <w:uiPriority w:val="9"/>
    <w:semiHidden/>
    <w:unhideWhenUsed/>
    <w:qFormat/>
    <w:rsid w:val="00202B6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pPr>
      <w:spacing w:after="200" w:line="276" w:lineRule="auto"/>
    </w:pPr>
    <w:rPr>
      <w:rFonts w:ascii="Copperplate Gothic Bold" w:eastAsiaTheme="minorEastAsia" w:hAnsi="Copperplate Gothic Bold" w:cs="Copperplate Gothic Bold"/>
      <w:sz w:val="28"/>
      <w:szCs w:val="28"/>
      <w:lang w:val="en-US" w:eastAsia="en-US"/>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spacing w:after="200" w:line="276" w:lineRule="auto"/>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spacing w:after="200" w:line="276" w:lineRule="auto"/>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spacing w:after="200" w:line="276" w:lineRule="auto"/>
      <w:ind w:left="-337"/>
    </w:pPr>
    <w:rPr>
      <w:rFonts w:asciiTheme="minorHAnsi" w:eastAsiaTheme="minorEastAsia" w:hAnsiTheme="minorHAnsi" w:cstheme="minorBidi"/>
      <w:sz w:val="22"/>
      <w:szCs w:val="22"/>
      <w:lang w:val="en-US" w:eastAsia="en-US"/>
    </w:r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spacing w:after="200" w:line="276" w:lineRule="auto"/>
      <w:ind w:left="1095"/>
    </w:pPr>
    <w:rPr>
      <w:rFonts w:asciiTheme="minorHAnsi" w:eastAsiaTheme="minorEastAsia" w:hAnsiTheme="minorHAnsi" w:cstheme="minorBidi"/>
      <w:sz w:val="22"/>
      <w:szCs w:val="22"/>
      <w:lang w:val="en-US" w:eastAsia="en-US"/>
    </w:r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pPr>
      <w:spacing w:after="200" w:line="276" w:lineRule="auto"/>
    </w:pPr>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spacing w:after="200" w:line="276" w:lineRule="auto"/>
      <w:ind w:left="720"/>
      <w:contextualSpacing/>
    </w:pPr>
    <w:rPr>
      <w:rFonts w:asciiTheme="minorHAnsi" w:eastAsiaTheme="minorEastAsia" w:hAnsiTheme="minorHAnsi" w:cstheme="minorBidi"/>
      <w:sz w:val="22"/>
      <w:szCs w:val="22"/>
      <w:lang w:val="en-US" w:eastAsia="en-US"/>
    </w:r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line="276" w:lineRule="auto"/>
    </w:pPr>
    <w:rPr>
      <w:rFonts w:eastAsiaTheme="minorHAnsi"/>
      <w:sz w:val="22"/>
      <w:szCs w:val="22"/>
      <w:lang w:val="en-US"/>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after="200"/>
      <w:contextualSpacing/>
    </w:pPr>
    <w:rPr>
      <w:rFonts w:asciiTheme="majorHAnsi" w:eastAsiaTheme="majorEastAsia" w:hAnsiTheme="majorHAnsi" w:cstheme="majorBidi"/>
      <w:spacing w:val="5"/>
      <w:sz w:val="52"/>
      <w:szCs w:val="52"/>
      <w:lang w:val="en-US" w:eastAsia="en-US"/>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line="276" w:lineRule="auto"/>
    </w:pPr>
    <w:rPr>
      <w:rFonts w:asciiTheme="majorHAnsi" w:eastAsiaTheme="majorEastAsia" w:hAnsiTheme="majorHAnsi" w:cstheme="majorBidi"/>
      <w:i/>
      <w:iCs/>
      <w:spacing w:val="13"/>
      <w:lang w:val="en-US" w:eastAsia="en-US"/>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rPr>
      <w:rFonts w:asciiTheme="minorHAnsi" w:eastAsiaTheme="minorEastAsia" w:hAnsiTheme="minorHAnsi" w:cstheme="minorBidi"/>
      <w:sz w:val="22"/>
      <w:szCs w:val="22"/>
      <w:lang w:val="en-US" w:eastAsia="en-US"/>
    </w:rPr>
  </w:style>
  <w:style w:type="paragraph" w:styleId="Quote">
    <w:name w:val="Quote"/>
    <w:basedOn w:val="Normal"/>
    <w:next w:val="Normal"/>
    <w:link w:val="QuoteChar"/>
    <w:uiPriority w:val="29"/>
    <w:qFormat/>
    <w:rsid w:val="00202B66"/>
    <w:pPr>
      <w:spacing w:before="200" w:line="276" w:lineRule="auto"/>
      <w:ind w:left="360" w:right="360"/>
    </w:pPr>
    <w:rPr>
      <w:rFonts w:asciiTheme="minorHAnsi" w:eastAsiaTheme="minorEastAsia" w:hAnsiTheme="minorHAnsi" w:cstheme="minorBidi"/>
      <w:i/>
      <w:iCs/>
      <w:sz w:val="22"/>
      <w:szCs w:val="22"/>
      <w:lang w:val="en-US" w:eastAsia="en-U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eastAsia="en-U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49694903">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4976607">
      <w:bodyDiv w:val="1"/>
      <w:marLeft w:val="0"/>
      <w:marRight w:val="0"/>
      <w:marTop w:val="0"/>
      <w:marBottom w:val="0"/>
      <w:divBdr>
        <w:top w:val="none" w:sz="0" w:space="0" w:color="auto"/>
        <w:left w:val="none" w:sz="0" w:space="0" w:color="auto"/>
        <w:bottom w:val="none" w:sz="0" w:space="0" w:color="auto"/>
        <w:right w:val="none" w:sz="0" w:space="0" w:color="auto"/>
      </w:divBdr>
    </w:div>
    <w:div w:id="235864310">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37010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8071523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09352105">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851874">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1111618">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8630774">
      <w:bodyDiv w:val="1"/>
      <w:marLeft w:val="0"/>
      <w:marRight w:val="0"/>
      <w:marTop w:val="0"/>
      <w:marBottom w:val="0"/>
      <w:divBdr>
        <w:top w:val="none" w:sz="0" w:space="0" w:color="auto"/>
        <w:left w:val="none" w:sz="0" w:space="0" w:color="auto"/>
        <w:bottom w:val="none" w:sz="0" w:space="0" w:color="auto"/>
        <w:right w:val="none" w:sz="0" w:space="0" w:color="auto"/>
      </w:divBdr>
    </w:div>
    <w:div w:id="713576189">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49234043">
      <w:bodyDiv w:val="1"/>
      <w:marLeft w:val="0"/>
      <w:marRight w:val="0"/>
      <w:marTop w:val="0"/>
      <w:marBottom w:val="0"/>
      <w:divBdr>
        <w:top w:val="none" w:sz="0" w:space="0" w:color="auto"/>
        <w:left w:val="none" w:sz="0" w:space="0" w:color="auto"/>
        <w:bottom w:val="none" w:sz="0" w:space="0" w:color="auto"/>
        <w:right w:val="none" w:sz="0" w:space="0" w:color="auto"/>
      </w:divBdr>
    </w:div>
    <w:div w:id="758520614">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799999724">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7006881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2393090">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70735553">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15052782">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36601290">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2280598">
      <w:bodyDiv w:val="1"/>
      <w:marLeft w:val="0"/>
      <w:marRight w:val="0"/>
      <w:marTop w:val="0"/>
      <w:marBottom w:val="0"/>
      <w:divBdr>
        <w:top w:val="none" w:sz="0" w:space="0" w:color="auto"/>
        <w:left w:val="none" w:sz="0" w:space="0" w:color="auto"/>
        <w:bottom w:val="none" w:sz="0" w:space="0" w:color="auto"/>
        <w:right w:val="none" w:sz="0" w:space="0" w:color="auto"/>
      </w:divBdr>
    </w:div>
    <w:div w:id="1205170102">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754">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04041043">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21869657">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35325996">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238498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4121888">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589580732">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03552538">
      <w:bodyDiv w:val="1"/>
      <w:marLeft w:val="0"/>
      <w:marRight w:val="0"/>
      <w:marTop w:val="0"/>
      <w:marBottom w:val="0"/>
      <w:divBdr>
        <w:top w:val="none" w:sz="0" w:space="0" w:color="auto"/>
        <w:left w:val="none" w:sz="0" w:space="0" w:color="auto"/>
        <w:bottom w:val="none" w:sz="0" w:space="0" w:color="auto"/>
        <w:right w:val="none" w:sz="0" w:space="0" w:color="auto"/>
      </w:divBdr>
    </w:div>
    <w:div w:id="1706445442">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34885993">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65111147">
      <w:bodyDiv w:val="1"/>
      <w:marLeft w:val="0"/>
      <w:marRight w:val="0"/>
      <w:marTop w:val="0"/>
      <w:marBottom w:val="0"/>
      <w:divBdr>
        <w:top w:val="none" w:sz="0" w:space="0" w:color="auto"/>
        <w:left w:val="none" w:sz="0" w:space="0" w:color="auto"/>
        <w:bottom w:val="none" w:sz="0" w:space="0" w:color="auto"/>
        <w:right w:val="none" w:sz="0" w:space="0" w:color="auto"/>
      </w:divBdr>
    </w:div>
    <w:div w:id="176842360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79964421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7283668">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86940846">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98556006">
      <w:bodyDiv w:val="1"/>
      <w:marLeft w:val="0"/>
      <w:marRight w:val="0"/>
      <w:marTop w:val="0"/>
      <w:marBottom w:val="0"/>
      <w:divBdr>
        <w:top w:val="none" w:sz="0" w:space="0" w:color="auto"/>
        <w:left w:val="none" w:sz="0" w:space="0" w:color="auto"/>
        <w:bottom w:val="none" w:sz="0" w:space="0" w:color="auto"/>
        <w:right w:val="none" w:sz="0" w:space="0" w:color="auto"/>
      </w:divBdr>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6655387">
      <w:bodyDiv w:val="1"/>
      <w:marLeft w:val="0"/>
      <w:marRight w:val="0"/>
      <w:marTop w:val="0"/>
      <w:marBottom w:val="0"/>
      <w:divBdr>
        <w:top w:val="none" w:sz="0" w:space="0" w:color="auto"/>
        <w:left w:val="none" w:sz="0" w:space="0" w:color="auto"/>
        <w:bottom w:val="none" w:sz="0" w:space="0" w:color="auto"/>
        <w:right w:val="none" w:sz="0" w:space="0" w:color="auto"/>
      </w:divBdr>
    </w:div>
    <w:div w:id="2122453586">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DA64-5645-4AD0-B7A3-A8C01F5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35</TotalTime>
  <Pages>9</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7</cp:revision>
  <cp:lastPrinted>2022-12-12T15:18:00Z</cp:lastPrinted>
  <dcterms:created xsi:type="dcterms:W3CDTF">2024-11-26T11:52:00Z</dcterms:created>
  <dcterms:modified xsi:type="dcterms:W3CDTF">2024-12-10T11:42:00Z</dcterms:modified>
</cp:coreProperties>
</file>